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B0" w:rsidRPr="001C5490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1C5490">
        <w:rPr>
          <w:rFonts w:asciiTheme="minorHAnsi" w:hAnsiTheme="minorHAnsi" w:cstheme="minorHAnsi"/>
          <w:b/>
          <w:sz w:val="52"/>
          <w:szCs w:val="52"/>
        </w:rPr>
        <w:t>Relazione annuale RPCT</w:t>
      </w:r>
      <w:r w:rsidR="00651A97" w:rsidRPr="001C5490">
        <w:rPr>
          <w:rFonts w:asciiTheme="minorHAnsi" w:hAnsiTheme="minorHAnsi" w:cstheme="minorHAnsi"/>
          <w:b/>
          <w:sz w:val="52"/>
          <w:szCs w:val="52"/>
        </w:rPr>
        <w:t xml:space="preserve"> </w:t>
      </w:r>
    </w:p>
    <w:p w:rsidR="00651A97" w:rsidRPr="001C5490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651A97" w:rsidRPr="001C5490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1C5490">
        <w:rPr>
          <w:rFonts w:asciiTheme="minorHAnsi" w:hAnsiTheme="minorHAnsi" w:cstheme="minorHAnsi"/>
          <w:b/>
          <w:sz w:val="52"/>
          <w:szCs w:val="52"/>
        </w:rPr>
        <w:t>A</w:t>
      </w:r>
      <w:r w:rsidR="00651A97" w:rsidRPr="001C5490">
        <w:rPr>
          <w:rFonts w:asciiTheme="minorHAnsi" w:hAnsiTheme="minorHAnsi" w:cstheme="minorHAnsi"/>
          <w:b/>
          <w:sz w:val="52"/>
          <w:szCs w:val="52"/>
        </w:rPr>
        <w:t xml:space="preserve">nno </w:t>
      </w:r>
      <w:r w:rsidR="0072047D" w:rsidRPr="001C5490">
        <w:rPr>
          <w:rFonts w:asciiTheme="minorHAnsi" w:hAnsiTheme="minorHAnsi" w:cstheme="minorHAnsi"/>
          <w:b/>
          <w:sz w:val="52"/>
          <w:szCs w:val="52"/>
        </w:rPr>
        <w:t>2022</w:t>
      </w:r>
      <w:r w:rsidR="00651A97" w:rsidRPr="001C5490">
        <w:rPr>
          <w:rFonts w:asciiTheme="minorHAnsi" w:hAnsiTheme="minorHAnsi" w:cstheme="minorHAnsi"/>
          <w:b/>
          <w:sz w:val="52"/>
          <w:szCs w:val="52"/>
        </w:rPr>
        <w:t xml:space="preserve"> </w:t>
      </w:r>
    </w:p>
    <w:p w:rsidR="00DF06C3" w:rsidRPr="001C5490" w:rsidRDefault="00DF06C3">
      <w:pPr>
        <w:rPr>
          <w:rFonts w:asciiTheme="minorHAnsi" w:hAnsiTheme="minorHAnsi" w:cstheme="minorHAnsi"/>
          <w:sz w:val="22"/>
          <w:szCs w:val="22"/>
        </w:rPr>
      </w:pPr>
    </w:p>
    <w:p w:rsidR="00DF06C3" w:rsidRPr="001C5490" w:rsidRDefault="00DF06C3">
      <w:pPr>
        <w:rPr>
          <w:rFonts w:asciiTheme="minorHAnsi" w:hAnsiTheme="minorHAnsi" w:cstheme="minorHAnsi"/>
          <w:sz w:val="22"/>
          <w:szCs w:val="22"/>
        </w:rPr>
      </w:pPr>
    </w:p>
    <w:p w:rsidR="007A09A7" w:rsidRPr="001C5490" w:rsidRDefault="007A09A7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br w:type="page"/>
      </w:r>
    </w:p>
    <w:sdt>
      <w:sdtPr>
        <w:rPr>
          <w:rFonts w:asciiTheme="minorHAnsi" w:eastAsia="Times New Roman" w:hAnsiTheme="minorHAnsi" w:cstheme="minorHAnsi"/>
          <w:b w:val="0"/>
          <w:bCs w:val="0"/>
          <w:i w:val="0"/>
          <w:iCs w:val="0"/>
          <w:sz w:val="22"/>
          <w:szCs w:val="22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1C5490" w:rsidRDefault="00FC3331" w:rsidP="00FC3331">
          <w:pPr>
            <w:pStyle w:val="Sommario1"/>
            <w:rPr>
              <w:rFonts w:asciiTheme="minorHAnsi" w:hAnsiTheme="minorHAnsi" w:cstheme="minorHAnsi"/>
              <w:sz w:val="22"/>
              <w:szCs w:val="22"/>
            </w:rPr>
          </w:pPr>
          <w:r w:rsidRPr="001C5490">
            <w:rPr>
              <w:rFonts w:asciiTheme="minorHAnsi" w:hAnsiTheme="minorHAnsi" w:cstheme="minorHAnsi"/>
              <w:sz w:val="22"/>
              <w:szCs w:val="22"/>
            </w:rPr>
            <w:t>INDICE</w:t>
          </w:r>
        </w:p>
        <w:p w:rsidR="00C80BC1" w:rsidRPr="001C5490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 w:rsidRPr="001C5490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fldChar w:fldCharType="begin"/>
          </w:r>
          <w:r w:rsidRPr="001C5490">
            <w:rPr>
              <w:rFonts w:asciiTheme="minorHAnsi" w:hAnsiTheme="minorHAnsi" w:cstheme="minorHAnsi"/>
              <w:sz w:val="22"/>
              <w:szCs w:val="22"/>
            </w:rPr>
            <w:instrText>TOC \o "1-3" \h \z \u</w:instrText>
          </w:r>
          <w:r w:rsidRPr="001C5490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fldChar w:fldCharType="separate"/>
          </w:r>
          <w:hyperlink w:anchor="_Toc88657645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1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ANAGRAFICA AMMINISTRAZIONE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_Toc88657645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B915CC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2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ANAGRAFICA RPCT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_Toc88657646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3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RENDICONTAZIONE MISURE GENERALI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_Toc88657647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48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3.1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Sintesi dell’attuazione delle misure generali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_Toc88657648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49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3.2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Codice di comportamento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_Toc88657649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0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3.3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Rotazione del personale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_Toc88657650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8657651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3.3.1</w:t>
            </w:r>
            <w:r w:rsidR="00C80BC1" w:rsidRPr="001C5490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Rotazione Ordinaria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_Toc88657651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8657652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3.3.2</w:t>
            </w:r>
            <w:r w:rsidR="00C80BC1" w:rsidRPr="001C5490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Rotazione Straordinaria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_Toc88657652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88657653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3.3.3</w:t>
            </w:r>
            <w:r w:rsidR="00C80BC1" w:rsidRPr="001C5490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Trasferimento d’ufficio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_Toc88657653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4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3.4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in materia di conflitto di interessi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_Toc88657654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5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lang w:val="en-US"/>
              </w:rPr>
              <w:t>3.5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lang w:val="en-US"/>
              </w:rPr>
              <w:t>Whistleblowing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_Toc88657655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6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3.6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Formazione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_Toc88657656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7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3.7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Trasparenza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_Toc88657657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8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3.8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Pantouflage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_Toc88657658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59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3.9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Commissioni e conferimento incarichi in caso di condanna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_Toc88657659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60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3.10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Patti di integrità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_Toc88657660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61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3.11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Rapporti con i portatori di interessi particolari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_Toc88657661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62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3.12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Considerazioni conclusive sull’attuazione delle misure generali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_Toc88657662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4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RENDICONTAZIONE MISURE SPECIFICHE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_Toc88657663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64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4.1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Quadro di sintesi dell’attuazione delle misure specifiche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_Toc88657664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5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MONITORAGGIO GESTIONE DEL RISCHIO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_Toc88657665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6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MONITORAGGIO PROCEDIMENTI PENALI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_Toc88657666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7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MONITORAGGIO PROCEDIMENTI DISCIPLINARI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_Toc88657667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8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CONSIDERAZIONI GENERALI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_Toc88657668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SEZIONE 9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  <w:sz w:val="22"/>
                <w:szCs w:val="22"/>
              </w:rPr>
              <w:t>MONITORAGGIO MISURE SPECIFICHE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_Toc88657669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0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9.1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controllo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_Toc88657670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1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9.2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trasparenza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_Toc88657671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2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9.3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definizione e promozione dell’etica e di standard di comportamento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_Toc88657672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3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9.4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regolamentazione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_Toc88657673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4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9.5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semplificazione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_Toc88657674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5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9.6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formazione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_Toc88657675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6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9.7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rotazione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_Toc88657676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C80BC1" w:rsidRPr="001C5490" w:rsidRDefault="00B915CC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</w:rPr>
          </w:pPr>
          <w:hyperlink w:anchor="_Toc88657677" w:history="1"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9.8</w:t>
            </w:r>
            <w:r w:rsidR="00C80BC1" w:rsidRPr="001C5490">
              <w:rPr>
                <w:rFonts w:asciiTheme="minorHAnsi" w:eastAsiaTheme="minorEastAsia" w:hAnsiTheme="minorHAnsi" w:cstheme="minorHAnsi"/>
                <w:b w:val="0"/>
                <w:bCs w:val="0"/>
                <w:noProof/>
              </w:rPr>
              <w:tab/>
            </w:r>
            <w:r w:rsidR="00C80BC1" w:rsidRPr="001C5490">
              <w:rPr>
                <w:rStyle w:val="Collegamentoipertestuale"/>
                <w:rFonts w:asciiTheme="minorHAnsi" w:hAnsiTheme="minorHAnsi" w:cstheme="minorHAnsi"/>
                <w:noProof/>
              </w:rPr>
              <w:t>Misure specifiche di disciplina del conflitto di interessi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instrText xml:space="preserve"> PAGEREF _Toc88657677 \h </w:instrTex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C80BC1" w:rsidRPr="001C54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7D3B4C" w:rsidRPr="001C5490" w:rsidRDefault="007D3B4C">
          <w:pPr>
            <w:rPr>
              <w:rFonts w:asciiTheme="minorHAnsi" w:hAnsiTheme="minorHAnsi" w:cstheme="minorHAnsi"/>
              <w:sz w:val="22"/>
              <w:szCs w:val="22"/>
            </w:rPr>
          </w:pPr>
          <w:r w:rsidRPr="001C5490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:rsidR="00C829E4" w:rsidRPr="001C5490" w:rsidRDefault="00C829E4">
      <w:pPr>
        <w:rPr>
          <w:rFonts w:asciiTheme="minorHAnsi" w:hAnsiTheme="minorHAnsi" w:cstheme="minorHAnsi"/>
          <w:sz w:val="22"/>
          <w:szCs w:val="22"/>
        </w:rPr>
      </w:pPr>
    </w:p>
    <w:p w:rsidR="007A09A7" w:rsidRPr="001C5490" w:rsidRDefault="007A09A7">
      <w:pPr>
        <w:rPr>
          <w:rFonts w:asciiTheme="minorHAnsi" w:hAnsiTheme="minorHAnsi" w:cstheme="minorHAnsi"/>
          <w:b/>
          <w:sz w:val="22"/>
          <w:szCs w:val="22"/>
        </w:rPr>
      </w:pPr>
      <w:r w:rsidRPr="001C5490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82AEF" w:rsidRPr="001C5490" w:rsidRDefault="00A82AEF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0" w:name="_Toc88657645"/>
      <w:r w:rsidRPr="001C5490">
        <w:rPr>
          <w:rFonts w:asciiTheme="minorHAnsi" w:hAnsiTheme="minorHAnsi" w:cstheme="minorHAnsi"/>
          <w:sz w:val="22"/>
          <w:szCs w:val="22"/>
        </w:rPr>
        <w:lastRenderedPageBreak/>
        <w:t>ANAGRAFICA AMMINISTRAZIONE</w:t>
      </w:r>
      <w:bookmarkEnd w:id="0"/>
    </w:p>
    <w:p w:rsidR="008E1EEB" w:rsidRPr="001C5490" w:rsidRDefault="008E1EEB" w:rsidP="00A82AEF">
      <w:pPr>
        <w:rPr>
          <w:rFonts w:asciiTheme="minorHAnsi" w:hAnsiTheme="minorHAnsi" w:cstheme="minorHAnsi"/>
          <w:sz w:val="22"/>
          <w:szCs w:val="22"/>
        </w:rPr>
      </w:pPr>
    </w:p>
    <w:p w:rsidR="00A82AEF" w:rsidRPr="001C5490" w:rsidRDefault="00A82AEF" w:rsidP="00A82AEF">
      <w:pPr>
        <w:rPr>
          <w:rFonts w:asciiTheme="minorHAnsi" w:hAnsiTheme="minorHAnsi" w:cstheme="minorHAnsi"/>
          <w:sz w:val="22"/>
          <w:szCs w:val="22"/>
          <w:u w:val="single"/>
        </w:rPr>
      </w:pPr>
      <w:r w:rsidRPr="001C5490">
        <w:rPr>
          <w:rFonts w:asciiTheme="minorHAnsi" w:hAnsiTheme="minorHAnsi" w:cstheme="minorHAnsi"/>
          <w:sz w:val="22"/>
          <w:szCs w:val="22"/>
        </w:rPr>
        <w:t>Codice fiscale Amministrazione:</w:t>
      </w:r>
      <w:r w:rsidR="00415712" w:rsidRPr="001C5490">
        <w:rPr>
          <w:rFonts w:asciiTheme="minorHAnsi" w:hAnsiTheme="minorHAnsi" w:cstheme="minorHAnsi"/>
          <w:sz w:val="22"/>
          <w:szCs w:val="22"/>
        </w:rPr>
        <w:t xml:space="preserve"> </w:t>
      </w:r>
      <w:r w:rsidR="007F66BA" w:rsidRPr="001C5490">
        <w:rPr>
          <w:rFonts w:asciiTheme="minorHAnsi" w:hAnsiTheme="minorHAnsi" w:cstheme="minorHAnsi"/>
          <w:sz w:val="22"/>
          <w:szCs w:val="22"/>
        </w:rPr>
        <w:t>94132890305</w:t>
      </w:r>
    </w:p>
    <w:p w:rsidR="00A82AEF" w:rsidRPr="001C5490" w:rsidRDefault="00A82AEF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Denominazione Amministrazione:</w:t>
      </w:r>
      <w:r w:rsidR="00415712" w:rsidRPr="001C5490">
        <w:rPr>
          <w:rFonts w:asciiTheme="minorHAnsi" w:hAnsiTheme="minorHAnsi" w:cstheme="minorHAnsi"/>
          <w:sz w:val="22"/>
          <w:szCs w:val="22"/>
        </w:rPr>
        <w:t xml:space="preserve"> </w:t>
      </w:r>
      <w:r w:rsidR="007F66BA" w:rsidRPr="001C5490">
        <w:rPr>
          <w:rFonts w:asciiTheme="minorHAnsi" w:hAnsiTheme="minorHAnsi" w:cstheme="minorHAnsi"/>
          <w:sz w:val="22"/>
          <w:szCs w:val="22"/>
        </w:rPr>
        <w:t>ORDINE DEI DOTTORI AGRONOMI E DEI DOTTORI FORESTALI DEL FRIULI VENEZIA GIULIA</w:t>
      </w:r>
    </w:p>
    <w:p w:rsidR="007F66BA" w:rsidRPr="001C5490" w:rsidRDefault="007C4A01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Tipologia di amministrazione</w:t>
      </w:r>
      <w:r w:rsidR="00A82AEF" w:rsidRPr="001C5490">
        <w:rPr>
          <w:rFonts w:asciiTheme="minorHAnsi" w:hAnsiTheme="minorHAnsi" w:cstheme="minorHAnsi"/>
          <w:sz w:val="22"/>
          <w:szCs w:val="22"/>
        </w:rPr>
        <w:t>:</w:t>
      </w:r>
      <w:r w:rsidR="00415712" w:rsidRPr="001C5490">
        <w:rPr>
          <w:rFonts w:asciiTheme="minorHAnsi" w:hAnsiTheme="minorHAnsi" w:cstheme="minorHAnsi"/>
          <w:sz w:val="22"/>
          <w:szCs w:val="22"/>
        </w:rPr>
        <w:t xml:space="preserve"> </w:t>
      </w:r>
      <w:r w:rsidR="007F66BA" w:rsidRPr="001C5490">
        <w:rPr>
          <w:rFonts w:asciiTheme="minorHAnsi" w:hAnsiTheme="minorHAnsi" w:cstheme="minorHAnsi"/>
          <w:sz w:val="22"/>
          <w:szCs w:val="22"/>
        </w:rPr>
        <w:t>Ordine Professionale</w:t>
      </w:r>
    </w:p>
    <w:p w:rsidR="00A82AEF" w:rsidRPr="001C5490" w:rsidRDefault="00A82AEF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Regione di appartenenza:</w:t>
      </w:r>
      <w:r w:rsidR="00415712" w:rsidRPr="001C5490">
        <w:rPr>
          <w:rFonts w:asciiTheme="minorHAnsi" w:hAnsiTheme="minorHAnsi" w:cstheme="minorHAnsi"/>
          <w:sz w:val="22"/>
          <w:szCs w:val="22"/>
        </w:rPr>
        <w:t xml:space="preserve"> </w:t>
      </w:r>
      <w:r w:rsidR="007F66BA" w:rsidRPr="001C5490">
        <w:rPr>
          <w:rFonts w:asciiTheme="minorHAnsi" w:hAnsiTheme="minorHAnsi" w:cstheme="minorHAnsi"/>
          <w:sz w:val="22"/>
          <w:szCs w:val="22"/>
        </w:rPr>
        <w:t>Friuli-Venezia Giulia</w:t>
      </w:r>
    </w:p>
    <w:p w:rsidR="00A82AEF" w:rsidRPr="001C5490" w:rsidRDefault="00A82AEF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Classe dipendenti:</w:t>
      </w:r>
      <w:r w:rsidR="00415712" w:rsidRPr="001C5490">
        <w:rPr>
          <w:rFonts w:asciiTheme="minorHAnsi" w:hAnsiTheme="minorHAnsi" w:cstheme="minorHAnsi"/>
          <w:sz w:val="22"/>
          <w:szCs w:val="22"/>
        </w:rPr>
        <w:t xml:space="preserve"> </w:t>
      </w:r>
      <w:r w:rsidR="007F66BA" w:rsidRPr="001C5490">
        <w:rPr>
          <w:rFonts w:asciiTheme="minorHAnsi" w:hAnsiTheme="minorHAnsi" w:cstheme="minorHAnsi"/>
          <w:sz w:val="22"/>
          <w:szCs w:val="22"/>
        </w:rPr>
        <w:t>0</w:t>
      </w:r>
    </w:p>
    <w:p w:rsidR="00DF06C3" w:rsidRPr="001C5490" w:rsidRDefault="00A82AEF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Numero totale Dirigenti</w:t>
      </w:r>
      <w:r w:rsidR="007F66BA" w:rsidRPr="001C5490">
        <w:rPr>
          <w:rFonts w:asciiTheme="minorHAnsi" w:hAnsiTheme="minorHAnsi" w:cstheme="minorHAnsi"/>
          <w:sz w:val="22"/>
          <w:szCs w:val="22"/>
        </w:rPr>
        <w:t>: 0</w:t>
      </w:r>
    </w:p>
    <w:p w:rsidR="007C4A01" w:rsidRPr="001C5490" w:rsidRDefault="007C4A01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Numero di dipendenti con funzioni dirigenziali: </w:t>
      </w:r>
      <w:r w:rsidR="006879CD" w:rsidRPr="001C5490">
        <w:rPr>
          <w:rFonts w:asciiTheme="minorHAnsi" w:hAnsiTheme="minorHAnsi" w:cstheme="minorHAnsi"/>
          <w:sz w:val="22"/>
          <w:szCs w:val="22"/>
        </w:rPr>
        <w:t>0</w:t>
      </w:r>
    </w:p>
    <w:p w:rsidR="00651A97" w:rsidRPr="001C5490" w:rsidRDefault="00651A97" w:rsidP="00A82AEF">
      <w:pPr>
        <w:rPr>
          <w:rFonts w:asciiTheme="minorHAnsi" w:hAnsiTheme="minorHAnsi" w:cstheme="minorHAnsi"/>
          <w:sz w:val="22"/>
          <w:szCs w:val="22"/>
        </w:rPr>
      </w:pPr>
    </w:p>
    <w:p w:rsidR="00A82AEF" w:rsidRPr="001C5490" w:rsidRDefault="0066646A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1" w:name="_Toc88657646"/>
      <w:r w:rsidRPr="001C5490">
        <w:rPr>
          <w:rFonts w:asciiTheme="minorHAnsi" w:hAnsiTheme="minorHAnsi" w:cstheme="minorHAnsi"/>
          <w:sz w:val="22"/>
          <w:szCs w:val="22"/>
        </w:rPr>
        <w:t xml:space="preserve">ANAGRAFICA </w:t>
      </w:r>
      <w:r w:rsidR="00A82AEF" w:rsidRPr="001C5490">
        <w:rPr>
          <w:rFonts w:asciiTheme="minorHAnsi" w:hAnsiTheme="minorHAnsi" w:cstheme="minorHAnsi"/>
          <w:sz w:val="22"/>
          <w:szCs w:val="22"/>
        </w:rPr>
        <w:t>RPCT</w:t>
      </w:r>
      <w:bookmarkEnd w:id="1"/>
    </w:p>
    <w:p w:rsidR="00A82AEF" w:rsidRPr="001C5490" w:rsidRDefault="00A82AEF" w:rsidP="00A82AEF">
      <w:pPr>
        <w:rPr>
          <w:rFonts w:asciiTheme="minorHAnsi" w:hAnsiTheme="minorHAnsi" w:cstheme="minorHAnsi"/>
          <w:sz w:val="22"/>
          <w:szCs w:val="22"/>
        </w:rPr>
      </w:pPr>
    </w:p>
    <w:p w:rsidR="00B86349" w:rsidRPr="001C5490" w:rsidRDefault="000D2A7E" w:rsidP="00B86349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Nome RPC</w:t>
      </w:r>
      <w:r w:rsidR="007C4A01" w:rsidRPr="001C5490">
        <w:rPr>
          <w:rFonts w:asciiTheme="minorHAnsi" w:hAnsiTheme="minorHAnsi" w:cstheme="minorHAnsi"/>
          <w:sz w:val="22"/>
          <w:szCs w:val="22"/>
        </w:rPr>
        <w:t>T</w:t>
      </w:r>
      <w:r w:rsidRPr="001C5490">
        <w:rPr>
          <w:rFonts w:asciiTheme="minorHAnsi" w:hAnsiTheme="minorHAnsi" w:cstheme="minorHAnsi"/>
          <w:sz w:val="22"/>
          <w:szCs w:val="22"/>
        </w:rPr>
        <w:t xml:space="preserve">: </w:t>
      </w:r>
      <w:r w:rsidR="00B86349" w:rsidRPr="001C5490">
        <w:rPr>
          <w:rFonts w:asciiTheme="minorHAnsi" w:hAnsiTheme="minorHAnsi" w:cstheme="minorHAnsi"/>
          <w:sz w:val="22"/>
          <w:szCs w:val="22"/>
        </w:rPr>
        <w:t>MICHELE</w:t>
      </w:r>
    </w:p>
    <w:p w:rsidR="000D2A7E" w:rsidRPr="001C5490" w:rsidRDefault="000D2A7E" w:rsidP="000D2A7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Cognome RPC</w:t>
      </w:r>
      <w:r w:rsidR="007C4A01" w:rsidRPr="001C5490">
        <w:rPr>
          <w:rFonts w:asciiTheme="minorHAnsi" w:hAnsiTheme="minorHAnsi" w:cstheme="minorHAnsi"/>
          <w:sz w:val="22"/>
          <w:szCs w:val="22"/>
        </w:rPr>
        <w:t>T</w:t>
      </w:r>
      <w:r w:rsidR="00B86349" w:rsidRPr="001C5490">
        <w:rPr>
          <w:rFonts w:asciiTheme="minorHAnsi" w:hAnsiTheme="minorHAnsi" w:cstheme="minorHAnsi"/>
          <w:sz w:val="22"/>
          <w:szCs w:val="22"/>
        </w:rPr>
        <w:t>: BERTOLAMI</w:t>
      </w:r>
    </w:p>
    <w:p w:rsidR="00B86349" w:rsidRPr="001C5490" w:rsidRDefault="000D2A7E" w:rsidP="000D2A7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Qualifica: </w:t>
      </w:r>
      <w:r w:rsidR="00B86349" w:rsidRPr="001C5490">
        <w:rPr>
          <w:rFonts w:asciiTheme="minorHAnsi" w:hAnsiTheme="minorHAnsi" w:cstheme="minorHAnsi"/>
          <w:sz w:val="22"/>
          <w:szCs w:val="22"/>
        </w:rPr>
        <w:t>Consigliere</w:t>
      </w:r>
    </w:p>
    <w:p w:rsidR="000D2A7E" w:rsidRPr="001C5490" w:rsidRDefault="000D2A7E" w:rsidP="000D2A7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Posizione occupata: </w:t>
      </w:r>
      <w:r w:rsidR="00B86349" w:rsidRPr="001C5490">
        <w:rPr>
          <w:rFonts w:asciiTheme="minorHAnsi" w:hAnsiTheme="minorHAnsi" w:cstheme="minorHAnsi"/>
          <w:sz w:val="22"/>
          <w:szCs w:val="22"/>
        </w:rPr>
        <w:t>RPCT</w:t>
      </w:r>
    </w:p>
    <w:p w:rsidR="000D2A7E" w:rsidRPr="001C5490" w:rsidRDefault="000D2A7E" w:rsidP="000D2A7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Data inizio incarico di RPC</w:t>
      </w:r>
      <w:r w:rsidR="007C4A01" w:rsidRPr="001C5490">
        <w:rPr>
          <w:rFonts w:asciiTheme="minorHAnsi" w:hAnsiTheme="minorHAnsi" w:cstheme="minorHAnsi"/>
          <w:sz w:val="22"/>
          <w:szCs w:val="22"/>
        </w:rPr>
        <w:t>T</w:t>
      </w:r>
      <w:r w:rsidRPr="001C5490">
        <w:rPr>
          <w:rFonts w:asciiTheme="minorHAnsi" w:hAnsiTheme="minorHAnsi" w:cstheme="minorHAnsi"/>
          <w:sz w:val="22"/>
          <w:szCs w:val="22"/>
        </w:rPr>
        <w:t xml:space="preserve">: </w:t>
      </w:r>
      <w:r w:rsidR="00B86349" w:rsidRPr="001C5490">
        <w:rPr>
          <w:rFonts w:asciiTheme="minorHAnsi" w:hAnsiTheme="minorHAnsi" w:cstheme="minorHAnsi"/>
          <w:sz w:val="22"/>
          <w:szCs w:val="22"/>
        </w:rPr>
        <w:t>26/01/2022</w:t>
      </w:r>
    </w:p>
    <w:p w:rsidR="00FD1A98" w:rsidRPr="001C5490" w:rsidRDefault="007C4A01" w:rsidP="000D2A7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RPC </w:t>
      </w:r>
      <w:r w:rsidR="00B86349" w:rsidRPr="001C5490">
        <w:rPr>
          <w:rFonts w:asciiTheme="minorHAnsi" w:hAnsiTheme="minorHAnsi" w:cstheme="minorHAnsi"/>
          <w:sz w:val="22"/>
          <w:szCs w:val="22"/>
        </w:rPr>
        <w:t xml:space="preserve">svolge </w:t>
      </w:r>
      <w:r w:rsidRPr="001C5490">
        <w:rPr>
          <w:rFonts w:asciiTheme="minorHAnsi" w:hAnsiTheme="minorHAnsi" w:cstheme="minorHAnsi"/>
          <w:sz w:val="22"/>
          <w:szCs w:val="22"/>
        </w:rPr>
        <w:t>anche le funzioni di Responsabile della Trasparenza</w:t>
      </w:r>
      <w:r w:rsidR="00FD1A98" w:rsidRPr="001C5490">
        <w:rPr>
          <w:rFonts w:asciiTheme="minorHAnsi" w:hAnsiTheme="minorHAnsi" w:cstheme="minorHAnsi"/>
          <w:sz w:val="22"/>
          <w:szCs w:val="22"/>
        </w:rPr>
        <w:t>.</w:t>
      </w:r>
    </w:p>
    <w:p w:rsidR="00415394" w:rsidRPr="001C5490" w:rsidRDefault="00415394" w:rsidP="00415394">
      <w:pPr>
        <w:rPr>
          <w:rFonts w:asciiTheme="minorHAnsi" w:hAnsiTheme="minorHAnsi" w:cstheme="minorHAnsi"/>
          <w:sz w:val="22"/>
          <w:szCs w:val="22"/>
        </w:rPr>
      </w:pPr>
    </w:p>
    <w:p w:rsidR="00415394" w:rsidRPr="001C5490" w:rsidRDefault="00415394" w:rsidP="0041539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3C0D8A" w:rsidRPr="001C5490" w:rsidRDefault="003C0D8A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" w:name="OLE_LINK1"/>
      <w:bookmarkStart w:id="3" w:name="_Toc88657647"/>
      <w:r w:rsidRPr="001C5490">
        <w:rPr>
          <w:rFonts w:asciiTheme="minorHAnsi" w:hAnsiTheme="minorHAnsi" w:cstheme="minorHAnsi"/>
          <w:sz w:val="22"/>
          <w:szCs w:val="22"/>
        </w:rPr>
        <w:t>RENDICONTAZIONE MISURE GENERALI</w:t>
      </w:r>
      <w:bookmarkEnd w:id="2"/>
      <w:bookmarkEnd w:id="3"/>
    </w:p>
    <w:p w:rsidR="003C0D8A" w:rsidRPr="001C5490" w:rsidRDefault="003C0D8A" w:rsidP="00A82AEF">
      <w:pPr>
        <w:rPr>
          <w:rFonts w:asciiTheme="minorHAnsi" w:hAnsiTheme="minorHAnsi" w:cstheme="minorHAnsi"/>
          <w:sz w:val="22"/>
          <w:szCs w:val="22"/>
        </w:rPr>
      </w:pPr>
    </w:p>
    <w:p w:rsidR="001759A1" w:rsidRPr="001C5490" w:rsidRDefault="001759A1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La presente sezione illustra </w:t>
      </w:r>
      <w:r w:rsidR="00A037CB" w:rsidRPr="001C5490">
        <w:rPr>
          <w:rFonts w:asciiTheme="minorHAnsi" w:hAnsiTheme="minorHAnsi" w:cstheme="minorHAnsi"/>
          <w:sz w:val="22"/>
          <w:szCs w:val="22"/>
        </w:rPr>
        <w:t>l’andamento relativ</w:t>
      </w:r>
      <w:r w:rsidR="002E0B4A" w:rsidRPr="001C5490">
        <w:rPr>
          <w:rFonts w:asciiTheme="minorHAnsi" w:hAnsiTheme="minorHAnsi" w:cstheme="minorHAnsi"/>
          <w:sz w:val="22"/>
          <w:szCs w:val="22"/>
        </w:rPr>
        <w:t>o</w:t>
      </w:r>
      <w:r w:rsidR="00A037CB" w:rsidRPr="001C5490">
        <w:rPr>
          <w:rFonts w:asciiTheme="minorHAnsi" w:hAnsiTheme="minorHAnsi" w:cstheme="minorHAnsi"/>
          <w:sz w:val="22"/>
          <w:szCs w:val="22"/>
        </w:rPr>
        <w:t xml:space="preserve"> all’attuazione delle misure generali per l’anno di riferimento del </w:t>
      </w:r>
      <w:r w:rsidR="00046AE3" w:rsidRPr="001C5490">
        <w:rPr>
          <w:rFonts w:asciiTheme="minorHAnsi" w:hAnsiTheme="minorHAnsi" w:cstheme="minorHAnsi"/>
          <w:sz w:val="22"/>
          <w:szCs w:val="22"/>
        </w:rPr>
        <w:t>PTPCT</w:t>
      </w:r>
      <w:r w:rsidR="000B1201" w:rsidRPr="001C5490">
        <w:rPr>
          <w:rFonts w:asciiTheme="minorHAnsi" w:hAnsiTheme="minorHAnsi" w:cstheme="minorHAnsi"/>
          <w:sz w:val="22"/>
          <w:szCs w:val="22"/>
        </w:rPr>
        <w:t xml:space="preserve"> o della sezione Anticorruzione e Trasparenza del PIAO</w:t>
      </w:r>
      <w:r w:rsidR="00A037CB" w:rsidRPr="001C5490">
        <w:rPr>
          <w:rFonts w:asciiTheme="minorHAnsi" w:hAnsiTheme="minorHAnsi" w:cstheme="minorHAnsi"/>
          <w:sz w:val="22"/>
          <w:szCs w:val="22"/>
        </w:rPr>
        <w:t>.</w:t>
      </w:r>
    </w:p>
    <w:p w:rsidR="00DD6527" w:rsidRPr="001C5490" w:rsidRDefault="00DD6527" w:rsidP="00DD6527">
      <w:pPr>
        <w:rPr>
          <w:rFonts w:asciiTheme="minorHAnsi" w:hAnsiTheme="minorHAnsi" w:cstheme="minorHAnsi"/>
          <w:i/>
          <w:sz w:val="22"/>
          <w:szCs w:val="22"/>
        </w:rPr>
      </w:pPr>
    </w:p>
    <w:p w:rsidR="003C0D8A" w:rsidRPr="001C5490" w:rsidRDefault="00995656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4" w:name="_Toc88657648"/>
      <w:r w:rsidRPr="001C5490">
        <w:rPr>
          <w:rFonts w:asciiTheme="minorHAnsi" w:hAnsiTheme="minorHAnsi" w:cstheme="minorHAnsi"/>
          <w:sz w:val="22"/>
          <w:szCs w:val="22"/>
        </w:rPr>
        <w:t>Sintesi dell’attuazione delle misure generali</w:t>
      </w:r>
      <w:bookmarkEnd w:id="4"/>
      <w:r w:rsidR="008B01CC"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1CD0" w:rsidRPr="001C5490" w:rsidRDefault="006F1CD0" w:rsidP="00A82AEF">
      <w:pPr>
        <w:rPr>
          <w:rFonts w:asciiTheme="minorHAnsi" w:hAnsiTheme="minorHAnsi" w:cstheme="minorHAnsi"/>
          <w:sz w:val="22"/>
          <w:szCs w:val="22"/>
        </w:rPr>
      </w:pPr>
    </w:p>
    <w:p w:rsidR="00E70461" w:rsidRPr="001C5490" w:rsidRDefault="00022BAF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Nel corso dell’annualità di riferimento, lo stato di programmazione e attuazione delle misure generali è sintetizzato nella seguente tabella</w:t>
      </w:r>
    </w:p>
    <w:p w:rsidR="00022BAF" w:rsidRPr="001C5490" w:rsidRDefault="00022BAF" w:rsidP="00E7046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915CC" w:rsidRDefault="00700CC3" w:rsidP="00700CC3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B915C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B915CC" w:rsidRDefault="00700CC3" w:rsidP="00700CC3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B915C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B915CC" w:rsidRDefault="00700CC3" w:rsidP="00700CC3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B915C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1C5490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1C5490" w:rsidRDefault="00700CC3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1C5490" w:rsidRDefault="00C519F5" w:rsidP="00700C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1428C7" w:rsidRPr="001C5490" w:rsidTr="00B915CC">
        <w:trPr>
          <w:trHeight w:val="284"/>
        </w:trPr>
        <w:tc>
          <w:tcPr>
            <w:tcW w:w="6091" w:type="dxa"/>
            <w:noWrap/>
          </w:tcPr>
          <w:p w:rsidR="001428C7" w:rsidRPr="001C5490" w:rsidRDefault="001428C7" w:rsidP="00B915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</w:tc>
        <w:tc>
          <w:tcPr>
            <w:tcW w:w="2126" w:type="dxa"/>
            <w:noWrap/>
          </w:tcPr>
          <w:p w:rsidR="001428C7" w:rsidRPr="001C5490" w:rsidRDefault="001428C7" w:rsidP="00700C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Pr="001C5490" w:rsidRDefault="001428C7" w:rsidP="00700C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</w:tbl>
    <w:p w:rsidR="000D2A7E" w:rsidRPr="001C5490" w:rsidRDefault="000D2A7E" w:rsidP="00A82AEF">
      <w:pPr>
        <w:rPr>
          <w:rFonts w:asciiTheme="minorHAnsi" w:hAnsiTheme="minorHAnsi" w:cstheme="minorHAnsi"/>
          <w:sz w:val="22"/>
          <w:szCs w:val="22"/>
        </w:rPr>
      </w:pPr>
    </w:p>
    <w:p w:rsidR="0081479C" w:rsidRPr="001C5490" w:rsidRDefault="0081479C" w:rsidP="0081479C">
      <w:pPr>
        <w:rPr>
          <w:rFonts w:asciiTheme="minorHAnsi" w:hAnsiTheme="minorHAnsi" w:cstheme="minorHAnsi"/>
          <w:sz w:val="22"/>
          <w:szCs w:val="22"/>
        </w:rPr>
      </w:pPr>
    </w:p>
    <w:p w:rsidR="00837661" w:rsidRPr="001C5490" w:rsidRDefault="001D6AAE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>
                            <w:r>
                              <w:t>Note del RPCT:</w:t>
                            </w:r>
                          </w:p>
                          <w:p w:rsidR="00B915CC" w:rsidRDefault="00B915CC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DA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:rsidR="00B915CC" w:rsidRDefault="00B915CC">
                      <w:r>
                        <w:t>Note del RPCT:</w:t>
                      </w:r>
                    </w:p>
                    <w:p w:rsidR="00B915CC" w:rsidRDefault="00B915CC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613CC" w:rsidRPr="001C5490" w:rsidRDefault="00B613CC" w:rsidP="00A82AEF">
      <w:pPr>
        <w:rPr>
          <w:rFonts w:asciiTheme="minorHAnsi" w:hAnsiTheme="minorHAnsi" w:cstheme="minorHAnsi"/>
          <w:sz w:val="22"/>
          <w:szCs w:val="22"/>
        </w:rPr>
      </w:pPr>
    </w:p>
    <w:p w:rsidR="003C0D8A" w:rsidRPr="001C5490" w:rsidRDefault="006F7329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5" w:name="_Toc88657649"/>
      <w:r w:rsidRPr="001C5490">
        <w:rPr>
          <w:rFonts w:asciiTheme="minorHAnsi" w:hAnsiTheme="minorHAnsi" w:cstheme="minorHAnsi"/>
          <w:sz w:val="22"/>
          <w:szCs w:val="22"/>
        </w:rPr>
        <w:t>Codice di comportamento</w:t>
      </w:r>
      <w:bookmarkEnd w:id="5"/>
      <w:r w:rsidR="00121F5F"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0D70" w:rsidRPr="001C5490" w:rsidRDefault="00B50D70" w:rsidP="003C4A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15CC" w:rsidRPr="00B915CC" w:rsidRDefault="00B915CC" w:rsidP="00B915CC">
      <w:pPr>
        <w:rPr>
          <w:rFonts w:asciiTheme="minorHAnsi" w:hAnsiTheme="minorHAnsi" w:cstheme="minorHAnsi"/>
          <w:sz w:val="22"/>
          <w:szCs w:val="22"/>
        </w:rPr>
      </w:pPr>
      <w:r w:rsidRPr="00B915CC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915CC">
        <w:rPr>
          <w:rFonts w:asciiTheme="minorHAnsi" w:hAnsiTheme="minorHAnsi" w:cstheme="minorHAnsi"/>
          <w:sz w:val="22"/>
          <w:szCs w:val="22"/>
        </w:rPr>
        <w:t>.1</w:t>
      </w:r>
      <w:r w:rsidRPr="00B915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Codice di comportamento</w:t>
      </w:r>
    </w:p>
    <w:p w:rsidR="00B915CC" w:rsidRPr="00B915CC" w:rsidRDefault="00B915CC" w:rsidP="00B915CC">
      <w:pPr>
        <w:rPr>
          <w:rFonts w:asciiTheme="minorHAnsi" w:hAnsiTheme="minorHAnsi" w:cstheme="minorHAnsi"/>
          <w:sz w:val="22"/>
          <w:szCs w:val="22"/>
        </w:rPr>
      </w:pPr>
    </w:p>
    <w:p w:rsidR="0050511D" w:rsidRPr="001C5490" w:rsidRDefault="00B915CC" w:rsidP="00B915CC">
      <w:pPr>
        <w:rPr>
          <w:rFonts w:asciiTheme="minorHAnsi" w:hAnsiTheme="minorHAnsi" w:cstheme="minorHAnsi"/>
          <w:sz w:val="22"/>
          <w:szCs w:val="22"/>
        </w:rPr>
      </w:pPr>
      <w:r w:rsidRPr="00B915CC">
        <w:rPr>
          <w:rFonts w:asciiTheme="minorHAnsi" w:hAnsiTheme="minorHAnsi" w:cstheme="minorHAnsi"/>
          <w:sz w:val="22"/>
          <w:szCs w:val="22"/>
        </w:rPr>
        <w:t xml:space="preserve">La misura </w:t>
      </w:r>
      <w:r>
        <w:rPr>
          <w:rFonts w:asciiTheme="minorHAnsi" w:hAnsiTheme="minorHAnsi" w:cstheme="minorHAnsi"/>
          <w:sz w:val="22"/>
          <w:szCs w:val="22"/>
        </w:rPr>
        <w:t>Codice di comportamento</w:t>
      </w:r>
      <w:r w:rsidRPr="00B915CC">
        <w:rPr>
          <w:rFonts w:asciiTheme="minorHAnsi" w:hAnsiTheme="minorHAnsi" w:cstheme="minorHAnsi"/>
          <w:sz w:val="22"/>
          <w:szCs w:val="22"/>
        </w:rPr>
        <w:t xml:space="preserve">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L'Ordine non ha personale dipendente</w:t>
      </w:r>
    </w:p>
    <w:p w:rsidR="00BC36D4" w:rsidRPr="001C5490" w:rsidRDefault="00BC36D4" w:rsidP="0050511D">
      <w:pPr>
        <w:rPr>
          <w:rFonts w:asciiTheme="minorHAnsi" w:hAnsiTheme="minorHAnsi" w:cstheme="minorHAnsi"/>
          <w:sz w:val="22"/>
          <w:szCs w:val="22"/>
        </w:rPr>
      </w:pPr>
    </w:p>
    <w:p w:rsidR="001D6AAE" w:rsidRPr="001C5490" w:rsidRDefault="001D6AAE" w:rsidP="00532B8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BE39BE">
                            <w:r>
                              <w:t>Note del RPCT:</w:t>
                            </w:r>
                          </w:p>
                          <w:p w:rsidR="00B915CC" w:rsidRDefault="00B915CC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6991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:rsidR="00B915CC" w:rsidRDefault="00B915CC" w:rsidP="00BE39BE">
                      <w:r>
                        <w:t>Note del RPCT:</w:t>
                      </w:r>
                    </w:p>
                    <w:p w:rsidR="00B915CC" w:rsidRDefault="00B915CC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E39BE" w:rsidRPr="001C5490" w:rsidRDefault="00BE39BE" w:rsidP="00A82AEF">
      <w:pPr>
        <w:rPr>
          <w:rFonts w:asciiTheme="minorHAnsi" w:hAnsiTheme="minorHAnsi" w:cstheme="minorHAnsi"/>
          <w:sz w:val="22"/>
          <w:szCs w:val="22"/>
        </w:rPr>
      </w:pPr>
    </w:p>
    <w:p w:rsidR="00BE39BE" w:rsidRPr="001C5490" w:rsidRDefault="00BE39BE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6" w:name="_Toc88657650"/>
      <w:r w:rsidRPr="001C5490">
        <w:rPr>
          <w:rFonts w:asciiTheme="minorHAnsi" w:hAnsiTheme="minorHAnsi" w:cstheme="minorHAnsi"/>
          <w:sz w:val="22"/>
          <w:szCs w:val="22"/>
        </w:rPr>
        <w:t>Rotazione del personale</w:t>
      </w:r>
      <w:bookmarkEnd w:id="6"/>
      <w:r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608A5" w:rsidRPr="001C5490" w:rsidRDefault="00B608A5" w:rsidP="00B608A5">
      <w:pPr>
        <w:rPr>
          <w:rFonts w:asciiTheme="minorHAnsi" w:hAnsiTheme="minorHAnsi" w:cstheme="minorHAnsi"/>
          <w:sz w:val="22"/>
          <w:szCs w:val="22"/>
        </w:rPr>
      </w:pPr>
    </w:p>
    <w:p w:rsidR="00BE39BE" w:rsidRPr="001C5490" w:rsidRDefault="00B608A5" w:rsidP="002954F2">
      <w:pPr>
        <w:pStyle w:val="Titolo3"/>
        <w:rPr>
          <w:rFonts w:asciiTheme="minorHAnsi" w:hAnsiTheme="minorHAnsi" w:cstheme="minorHAnsi"/>
          <w:sz w:val="22"/>
          <w:szCs w:val="22"/>
        </w:rPr>
      </w:pPr>
      <w:bookmarkStart w:id="7" w:name="_Toc88657651"/>
      <w:r w:rsidRPr="001C5490">
        <w:rPr>
          <w:rFonts w:asciiTheme="minorHAnsi" w:hAnsiTheme="minorHAnsi" w:cstheme="minorHAnsi"/>
          <w:sz w:val="22"/>
          <w:szCs w:val="22"/>
        </w:rPr>
        <w:t>Rotazione Ordinaria</w:t>
      </w:r>
      <w:bookmarkEnd w:id="7"/>
    </w:p>
    <w:p w:rsidR="00D86271" w:rsidRPr="001C5490" w:rsidRDefault="00D86271" w:rsidP="00D86271">
      <w:pPr>
        <w:rPr>
          <w:rFonts w:asciiTheme="minorHAnsi" w:hAnsiTheme="minorHAnsi" w:cstheme="minorHAnsi"/>
          <w:sz w:val="22"/>
          <w:szCs w:val="22"/>
        </w:rPr>
      </w:pPr>
    </w:p>
    <w:p w:rsidR="0050511D" w:rsidRPr="001C5490" w:rsidRDefault="0050511D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</w:t>
      </w:r>
      <w:r w:rsidR="00B915CC">
        <w:rPr>
          <w:rFonts w:asciiTheme="minorHAnsi" w:hAnsiTheme="minorHAnsi" w:cstheme="minorHAnsi"/>
          <w:sz w:val="22"/>
          <w:szCs w:val="22"/>
        </w:rPr>
        <w:t xml:space="preserve">i per le seguenti motivazioni: </w:t>
      </w:r>
      <w:r w:rsidRPr="001C5490">
        <w:rPr>
          <w:rFonts w:asciiTheme="minorHAnsi" w:hAnsiTheme="minorHAnsi" w:cstheme="minorHAnsi"/>
          <w:sz w:val="22"/>
          <w:szCs w:val="22"/>
        </w:rPr>
        <w:t>L'Ordine non ha personale dipendente</w:t>
      </w:r>
    </w:p>
    <w:p w:rsidR="00BC36D4" w:rsidRPr="001C5490" w:rsidRDefault="00BC36D4" w:rsidP="00B915C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5490">
        <w:rPr>
          <w:rFonts w:asciiTheme="minorHAnsi" w:hAnsiTheme="minorHAnsi" w:cstheme="minorHAnsi"/>
          <w:sz w:val="22"/>
          <w:szCs w:val="22"/>
        </w:rPr>
        <w:br/>
        <w:t>Nell'anno di riferimento del PTPCT o della sezione Anticorruzione e Trasparenza del PIAO in esame, l’amministrazione non è stata interessata da un processo di riorganizzazione.</w:t>
      </w:r>
    </w:p>
    <w:p w:rsidR="004B634E" w:rsidRPr="001C5490" w:rsidRDefault="004B634E" w:rsidP="00262A20">
      <w:pPr>
        <w:rPr>
          <w:rFonts w:asciiTheme="minorHAnsi" w:hAnsiTheme="minorHAnsi" w:cstheme="minorHAnsi"/>
          <w:sz w:val="22"/>
          <w:szCs w:val="22"/>
        </w:rPr>
      </w:pPr>
    </w:p>
    <w:p w:rsidR="002C268B" w:rsidRPr="001C5490" w:rsidRDefault="002C268B" w:rsidP="002954F2">
      <w:pPr>
        <w:pStyle w:val="Titolo3"/>
        <w:rPr>
          <w:rFonts w:asciiTheme="minorHAnsi" w:hAnsiTheme="minorHAnsi" w:cstheme="minorHAnsi"/>
          <w:sz w:val="22"/>
          <w:szCs w:val="22"/>
        </w:rPr>
      </w:pPr>
      <w:bookmarkStart w:id="8" w:name="_Toc88657652"/>
      <w:r w:rsidRPr="001C5490">
        <w:rPr>
          <w:rFonts w:asciiTheme="minorHAnsi" w:hAnsiTheme="minorHAnsi" w:cstheme="minorHAnsi"/>
          <w:sz w:val="22"/>
          <w:szCs w:val="22"/>
        </w:rPr>
        <w:t>Rotazione Straordinaria</w:t>
      </w:r>
      <w:bookmarkEnd w:id="8"/>
    </w:p>
    <w:p w:rsidR="002D6508" w:rsidRPr="001C5490" w:rsidRDefault="002D6508" w:rsidP="00B608A5">
      <w:pPr>
        <w:rPr>
          <w:rFonts w:asciiTheme="minorHAnsi" w:hAnsiTheme="minorHAnsi" w:cstheme="minorHAnsi"/>
          <w:sz w:val="22"/>
          <w:szCs w:val="22"/>
        </w:rPr>
      </w:pPr>
    </w:p>
    <w:p w:rsidR="00076B3D" w:rsidRPr="001C5490" w:rsidRDefault="00076B3D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Pr="001C5490" w:rsidRDefault="00076B3D" w:rsidP="00B608A5">
      <w:pPr>
        <w:rPr>
          <w:rFonts w:asciiTheme="minorHAnsi" w:hAnsiTheme="minorHAnsi" w:cstheme="minorHAnsi"/>
          <w:sz w:val="22"/>
          <w:szCs w:val="22"/>
        </w:rPr>
      </w:pPr>
    </w:p>
    <w:p w:rsidR="00076B3D" w:rsidRPr="001C5490" w:rsidRDefault="00076B3D" w:rsidP="00B608A5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La Rotazione Straordinaria non si è resa necessaria in assenza dei necessari presupposti.</w:t>
      </w:r>
    </w:p>
    <w:p w:rsidR="000E2B36" w:rsidRPr="001C5490" w:rsidRDefault="000E2B36" w:rsidP="00B608A5">
      <w:pPr>
        <w:rPr>
          <w:rFonts w:asciiTheme="minorHAnsi" w:hAnsiTheme="minorHAnsi" w:cstheme="minorHAnsi"/>
          <w:sz w:val="22"/>
          <w:szCs w:val="22"/>
        </w:rPr>
      </w:pPr>
    </w:p>
    <w:p w:rsidR="000E2B36" w:rsidRPr="001C5490" w:rsidRDefault="000E2B36" w:rsidP="000E2B36">
      <w:pPr>
        <w:pStyle w:val="Titolo3"/>
        <w:rPr>
          <w:rFonts w:asciiTheme="minorHAnsi" w:hAnsiTheme="minorHAnsi" w:cstheme="minorHAnsi"/>
          <w:sz w:val="22"/>
          <w:szCs w:val="22"/>
        </w:rPr>
      </w:pPr>
      <w:bookmarkStart w:id="9" w:name="_Toc88657653"/>
      <w:r w:rsidRPr="001C5490">
        <w:rPr>
          <w:rFonts w:asciiTheme="minorHAnsi" w:hAnsiTheme="minorHAnsi" w:cstheme="minorHAnsi"/>
          <w:sz w:val="22"/>
          <w:szCs w:val="22"/>
        </w:rPr>
        <w:t>Trasferimento d’ufficio</w:t>
      </w:r>
      <w:bookmarkEnd w:id="9"/>
    </w:p>
    <w:p w:rsidR="000E2B36" w:rsidRPr="001C5490" w:rsidRDefault="000E2B36" w:rsidP="00B608A5">
      <w:pPr>
        <w:rPr>
          <w:rFonts w:asciiTheme="minorHAnsi" w:hAnsiTheme="minorHAnsi" w:cstheme="minorHAnsi"/>
          <w:sz w:val="22"/>
          <w:szCs w:val="22"/>
        </w:rPr>
      </w:pPr>
    </w:p>
    <w:p w:rsidR="00076B3D" w:rsidRPr="001C5490" w:rsidRDefault="00076B3D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Pr="001C5490" w:rsidRDefault="00206391" w:rsidP="00991AAD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425435">
                            <w:r>
                              <w:t>Note del RPCT:</w:t>
                            </w:r>
                          </w:p>
                          <w:p w:rsidR="00B915CC" w:rsidRDefault="00B915CC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F041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:rsidR="00B915CC" w:rsidRDefault="00B915CC" w:rsidP="00425435">
                      <w:r>
                        <w:t>Note del RPCT:</w:t>
                      </w:r>
                    </w:p>
                    <w:p w:rsidR="00B915CC" w:rsidRDefault="00B915CC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Pr="001C5490" w:rsidRDefault="001D6AAE" w:rsidP="00A82AEF">
      <w:pPr>
        <w:rPr>
          <w:rFonts w:asciiTheme="minorHAnsi" w:hAnsiTheme="minorHAnsi" w:cstheme="minorHAnsi"/>
          <w:sz w:val="22"/>
          <w:szCs w:val="22"/>
        </w:rPr>
      </w:pPr>
    </w:p>
    <w:p w:rsidR="00425435" w:rsidRPr="001C5490" w:rsidRDefault="0076725D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0" w:name="_Toc88657654"/>
      <w:r w:rsidRPr="001C5490">
        <w:rPr>
          <w:rFonts w:asciiTheme="minorHAnsi" w:hAnsiTheme="minorHAnsi" w:cstheme="minorHAnsi"/>
          <w:sz w:val="22"/>
          <w:szCs w:val="22"/>
        </w:rPr>
        <w:t>Misure in materia di conflitto di interessi</w:t>
      </w:r>
      <w:bookmarkEnd w:id="10"/>
      <w:r w:rsidR="00425435"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390C" w:rsidRPr="001C5490" w:rsidRDefault="00E0390C" w:rsidP="00A82AEF">
      <w:pPr>
        <w:rPr>
          <w:rFonts w:asciiTheme="minorHAnsi" w:hAnsiTheme="minorHAnsi" w:cstheme="minorHAnsi"/>
          <w:sz w:val="22"/>
          <w:szCs w:val="22"/>
        </w:rPr>
      </w:pPr>
    </w:p>
    <w:p w:rsidR="004E51E9" w:rsidRPr="001C5490" w:rsidRDefault="004E51E9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</w:r>
      <w:r w:rsidRPr="001C5490">
        <w:rPr>
          <w:rFonts w:asciiTheme="minorHAnsi" w:hAnsiTheme="minorHAnsi" w:cstheme="minorHAnsi"/>
          <w:sz w:val="22"/>
          <w:szCs w:val="22"/>
        </w:rPr>
        <w:br/>
        <w:t>L'Ordine non ha personale dipendente</w:t>
      </w:r>
    </w:p>
    <w:p w:rsidR="00B417C3" w:rsidRPr="001C5490" w:rsidRDefault="00B417C3" w:rsidP="00354388">
      <w:pPr>
        <w:rPr>
          <w:rFonts w:asciiTheme="minorHAnsi" w:hAnsiTheme="minorHAnsi" w:cstheme="minorHAnsi"/>
          <w:sz w:val="22"/>
          <w:szCs w:val="22"/>
        </w:rPr>
      </w:pPr>
    </w:p>
    <w:p w:rsidR="00425435" w:rsidRPr="001C5490" w:rsidRDefault="001D6AAE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E80390">
                            <w:r>
                              <w:t>Note del RPCT:</w:t>
                            </w:r>
                          </w:p>
                          <w:p w:rsidR="00B915CC" w:rsidRDefault="00B915CC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F846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E80390">
                      <w:r>
                        <w:t>Note del RPCT:</w:t>
                      </w:r>
                    </w:p>
                    <w:p w:rsidR="00B915CC" w:rsidRDefault="00B915CC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734DC" w:rsidRPr="001C5490" w:rsidRDefault="00F734DC" w:rsidP="002A40F1">
      <w:pPr>
        <w:pBdr>
          <w:bottom w:val="single" w:sz="4" w:space="1" w:color="auto"/>
        </w:pBdr>
        <w:rPr>
          <w:rFonts w:asciiTheme="minorHAnsi" w:hAnsiTheme="minorHAnsi" w:cstheme="minorHAnsi"/>
          <w:iCs/>
          <w:sz w:val="22"/>
          <w:szCs w:val="22"/>
        </w:rPr>
      </w:pPr>
    </w:p>
    <w:p w:rsidR="002A40F1" w:rsidRPr="001C5490" w:rsidRDefault="002A40F1" w:rsidP="002954F2">
      <w:pPr>
        <w:pStyle w:val="Titolo2"/>
        <w:rPr>
          <w:rFonts w:asciiTheme="minorHAnsi" w:hAnsiTheme="minorHAnsi" w:cstheme="minorHAnsi"/>
          <w:sz w:val="22"/>
          <w:szCs w:val="22"/>
          <w:lang w:val="en-US"/>
        </w:rPr>
      </w:pPr>
      <w:bookmarkStart w:id="11" w:name="_Toc88657655"/>
      <w:r w:rsidRPr="001C5490">
        <w:rPr>
          <w:rFonts w:asciiTheme="minorHAnsi" w:hAnsiTheme="minorHAnsi" w:cstheme="minorHAnsi"/>
          <w:sz w:val="22"/>
          <w:szCs w:val="22"/>
          <w:lang w:val="en-US"/>
        </w:rPr>
        <w:t>Whistleblowing</w:t>
      </w:r>
      <w:bookmarkEnd w:id="11"/>
      <w:r w:rsidRPr="001C549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322543" w:rsidRPr="001C5490" w:rsidRDefault="00322543" w:rsidP="00B339EB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2E3A01" w:rsidRPr="001C5490" w:rsidRDefault="002E3A01" w:rsidP="0035438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1C5490">
        <w:rPr>
          <w:rFonts w:asciiTheme="minorHAnsi" w:hAnsiTheme="minorHAnsi" w:cstheme="minorHAnsi"/>
          <w:sz w:val="22"/>
          <w:szCs w:val="22"/>
        </w:rPr>
        <w:br/>
        <w:t>L'Ordine non ha personale dipendente</w:t>
      </w:r>
    </w:p>
    <w:p w:rsidR="002E3A01" w:rsidRPr="001C5490" w:rsidRDefault="002E3A01" w:rsidP="00354388">
      <w:pPr>
        <w:rPr>
          <w:rFonts w:asciiTheme="minorHAnsi" w:hAnsiTheme="minorHAnsi" w:cstheme="minorHAnsi"/>
          <w:sz w:val="22"/>
          <w:szCs w:val="22"/>
        </w:rPr>
      </w:pPr>
    </w:p>
    <w:p w:rsidR="00CC1DCA" w:rsidRPr="001C5490" w:rsidRDefault="00CC1DCA" w:rsidP="009D735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F96FBD">
                            <w:r>
                              <w:t>Note del RPCT:</w:t>
                            </w:r>
                          </w:p>
                          <w:p w:rsidR="00B915CC" w:rsidRDefault="00B915CC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3978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:rsidR="00B915CC" w:rsidRDefault="00B915CC" w:rsidP="00F96FBD">
                      <w:r>
                        <w:t>Note del RPCT:</w:t>
                      </w:r>
                    </w:p>
                    <w:p w:rsidR="00B915CC" w:rsidRDefault="00B915CC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66756" w:rsidRPr="001C5490" w:rsidRDefault="00966756" w:rsidP="002A40F1">
      <w:pPr>
        <w:rPr>
          <w:rFonts w:asciiTheme="minorHAnsi" w:hAnsiTheme="minorHAnsi" w:cstheme="minorHAnsi"/>
          <w:sz w:val="22"/>
          <w:szCs w:val="22"/>
        </w:rPr>
      </w:pPr>
    </w:p>
    <w:p w:rsidR="008F57B6" w:rsidRPr="001C5490" w:rsidRDefault="008F57B6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2" w:name="_Toc88657656"/>
      <w:r w:rsidRPr="001C5490">
        <w:rPr>
          <w:rFonts w:asciiTheme="minorHAnsi" w:hAnsiTheme="minorHAnsi" w:cstheme="minorHAnsi"/>
          <w:sz w:val="22"/>
          <w:szCs w:val="22"/>
        </w:rPr>
        <w:t>Formazione</w:t>
      </w:r>
      <w:bookmarkEnd w:id="12"/>
      <w:r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57B6" w:rsidRPr="001C5490" w:rsidRDefault="008F57B6" w:rsidP="008F57B6">
      <w:pPr>
        <w:rPr>
          <w:rFonts w:asciiTheme="minorHAnsi" w:hAnsiTheme="minorHAnsi" w:cstheme="minorHAnsi"/>
          <w:sz w:val="22"/>
          <w:szCs w:val="22"/>
        </w:rPr>
      </w:pPr>
    </w:p>
    <w:p w:rsidR="00554955" w:rsidRPr="001C5490" w:rsidRDefault="00554955" w:rsidP="0035438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La misura “Formazione”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 w:rsidRPr="001C5490">
        <w:rPr>
          <w:rFonts w:asciiTheme="minorHAnsi" w:hAnsiTheme="minorHAnsi" w:cstheme="minorHAnsi"/>
          <w:sz w:val="22"/>
          <w:szCs w:val="22"/>
        </w:rPr>
        <w:br/>
        <w:t>L'Ordine non ha personale dipendente</w:t>
      </w:r>
    </w:p>
    <w:p w:rsidR="00554955" w:rsidRPr="001C5490" w:rsidRDefault="00554955" w:rsidP="00354388">
      <w:pPr>
        <w:rPr>
          <w:rFonts w:asciiTheme="minorHAnsi" w:hAnsiTheme="minorHAnsi" w:cstheme="minorHAnsi"/>
          <w:sz w:val="22"/>
          <w:szCs w:val="22"/>
        </w:rPr>
      </w:pPr>
    </w:p>
    <w:p w:rsidR="007623AA" w:rsidRPr="001C5490" w:rsidRDefault="007623AA" w:rsidP="00354388">
      <w:pPr>
        <w:rPr>
          <w:rFonts w:asciiTheme="minorHAnsi" w:hAnsiTheme="minorHAnsi" w:cstheme="minorHAnsi"/>
          <w:sz w:val="22"/>
          <w:szCs w:val="22"/>
        </w:rPr>
      </w:pPr>
    </w:p>
    <w:p w:rsidR="00554955" w:rsidRPr="001C5490" w:rsidRDefault="00554955" w:rsidP="00354388">
      <w:pPr>
        <w:rPr>
          <w:rFonts w:asciiTheme="minorHAnsi" w:hAnsiTheme="minorHAnsi" w:cstheme="minorHAnsi"/>
          <w:sz w:val="22"/>
          <w:szCs w:val="22"/>
        </w:rPr>
      </w:pPr>
    </w:p>
    <w:p w:rsidR="00554955" w:rsidRPr="001C5490" w:rsidRDefault="00554955" w:rsidP="00354388">
      <w:pPr>
        <w:rPr>
          <w:rFonts w:asciiTheme="minorHAnsi" w:hAnsiTheme="minorHAnsi" w:cstheme="minorHAnsi"/>
          <w:sz w:val="22"/>
          <w:szCs w:val="22"/>
        </w:rPr>
      </w:pPr>
    </w:p>
    <w:p w:rsidR="008F57B6" w:rsidRPr="001C5490" w:rsidRDefault="001D6AAE" w:rsidP="00F96FBD">
      <w:pPr>
        <w:pBdr>
          <w:bottom w:val="single" w:sz="4" w:space="1" w:color="auto"/>
        </w:pBdr>
        <w:rPr>
          <w:rFonts w:asciiTheme="minorHAnsi" w:hAnsiTheme="minorHAnsi" w:cstheme="minorHAnsi"/>
          <w:iCs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15187D">
                            <w:r>
                              <w:t>Note del RPCT:</w:t>
                            </w:r>
                          </w:p>
                          <w:p w:rsidR="00B915CC" w:rsidRDefault="00B915CC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AE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:rsidR="00B915CC" w:rsidRDefault="00B915CC" w:rsidP="0015187D">
                      <w:r>
                        <w:t>Note del RPCT:</w:t>
                      </w:r>
                    </w:p>
                    <w:p w:rsidR="00B915CC" w:rsidRDefault="00B915CC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1C5490" w:rsidRDefault="00FF5F58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3" w:name="_Toc88657657"/>
      <w:r w:rsidRPr="001C5490">
        <w:rPr>
          <w:rFonts w:asciiTheme="minorHAnsi" w:hAnsiTheme="minorHAnsi" w:cstheme="minorHAnsi"/>
          <w:sz w:val="22"/>
          <w:szCs w:val="22"/>
        </w:rPr>
        <w:t>Trasparenza</w:t>
      </w:r>
      <w:bookmarkEnd w:id="13"/>
    </w:p>
    <w:p w:rsidR="00220806" w:rsidRPr="001C5490" w:rsidRDefault="00220806" w:rsidP="00FF5F58">
      <w:pPr>
        <w:rPr>
          <w:rFonts w:asciiTheme="minorHAnsi" w:hAnsiTheme="minorHAnsi" w:cstheme="minorHAnsi"/>
          <w:sz w:val="22"/>
          <w:szCs w:val="22"/>
        </w:rPr>
      </w:pPr>
    </w:p>
    <w:p w:rsidR="00BD1446" w:rsidRPr="001C5490" w:rsidRDefault="00BD1446" w:rsidP="001D6AAE">
      <w:pPr>
        <w:rPr>
          <w:rFonts w:asciiTheme="minorHAnsi" w:hAnsiTheme="minorHAnsi" w:cstheme="minorHAnsi"/>
          <w:sz w:val="22"/>
          <w:szCs w:val="22"/>
        </w:rPr>
      </w:pPr>
    </w:p>
    <w:p w:rsidR="00BD1446" w:rsidRPr="001C5490" w:rsidRDefault="00BD1446" w:rsidP="001D6AA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Nell’anno di riferimento del PTPCT o della sezione Anticorruzione e Trasparenza del PIAO in esame, sono stati svolti monitoraggi sulla pubblicazione dei dati con periodicità semestrale.</w:t>
      </w:r>
      <w:r w:rsidRPr="001C5490">
        <w:rPr>
          <w:rFonts w:asciiTheme="minorHAnsi" w:hAnsiTheme="minorHAnsi" w:cstheme="minorHAnsi"/>
          <w:sz w:val="22"/>
          <w:szCs w:val="22"/>
        </w:rPr>
        <w:br/>
        <w:t>I monitoraggi non hanno evidenziato irregolarità nella pubblicazione dei dati.</w:t>
      </w:r>
    </w:p>
    <w:p w:rsidR="007623AA" w:rsidRPr="001C5490" w:rsidRDefault="007623AA" w:rsidP="001D6AAE">
      <w:pPr>
        <w:rPr>
          <w:rFonts w:asciiTheme="minorHAnsi" w:hAnsiTheme="minorHAnsi" w:cstheme="minorHAnsi"/>
          <w:sz w:val="22"/>
          <w:szCs w:val="22"/>
        </w:rPr>
      </w:pPr>
    </w:p>
    <w:p w:rsidR="00B915CC" w:rsidRDefault="00CC0B23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L'amministrazione non ha realizzato l'informatizzazione del flusso per alimentare la pubblicazione dei dati nella sezione “Amministrazione trasparente”.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Il sito istituzionale, relativamente alla sezione "Amministrazione trasparente", non</w:t>
      </w:r>
      <w:r w:rsidR="00B915CC">
        <w:rPr>
          <w:rFonts w:asciiTheme="minorHAnsi" w:hAnsiTheme="minorHAnsi" w:cstheme="minorHAnsi"/>
          <w:sz w:val="22"/>
          <w:szCs w:val="22"/>
        </w:rPr>
        <w:t xml:space="preserve"> traccia il numero delle visite</w:t>
      </w:r>
      <w:r w:rsidRPr="001C5490">
        <w:rPr>
          <w:rFonts w:asciiTheme="minorHAnsi" w:hAnsiTheme="minorHAnsi" w:cstheme="minorHAnsi"/>
          <w:sz w:val="22"/>
          <w:szCs w:val="22"/>
        </w:rPr>
        <w:t>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La procedura per la gestione delle richieste di accesso civico “semplice” è stata adottata e pubblicata sul sito istituzionale.</w:t>
      </w:r>
      <w:r w:rsidRPr="001C5490">
        <w:rPr>
          <w:rFonts w:asciiTheme="minorHAnsi" w:hAnsiTheme="minorHAnsi" w:cstheme="minorHAnsi"/>
          <w:sz w:val="22"/>
          <w:szCs w:val="22"/>
        </w:rPr>
        <w:br/>
        <w:t>Nell’anno di riferimento del PTPCT o della sezione Anticorruzione e Trasparenza del PIAO non sono pervenute richieste di accesso civico "semplice".</w:t>
      </w:r>
    </w:p>
    <w:p w:rsidR="00B915CC" w:rsidRDefault="00CC0B23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La procedura per la gestione delle richieste di accesso civico “generalizzato” è stata adottata e pubblicata sul sito istituzionale.</w:t>
      </w:r>
    </w:p>
    <w:p w:rsidR="00B915CC" w:rsidRDefault="00CC0B23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Nell’anno di riferimento del PTPCT o della sezione Anticorruzione e Trasparenza del PIAO non sono pervenute richieste di accesso civico “generalizzato".</w:t>
      </w:r>
    </w:p>
    <w:p w:rsidR="00B915CC" w:rsidRDefault="00CC0B23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Non è stato istituito il registro</w:t>
      </w:r>
      <w:r w:rsidR="00B915CC">
        <w:rPr>
          <w:rFonts w:asciiTheme="minorHAnsi" w:hAnsiTheme="minorHAnsi" w:cstheme="minorHAnsi"/>
          <w:sz w:val="22"/>
          <w:szCs w:val="22"/>
        </w:rPr>
        <w:t xml:space="preserve"> degli accessi.</w:t>
      </w:r>
    </w:p>
    <w:p w:rsidR="00CC0B23" w:rsidRPr="001C5490" w:rsidRDefault="00CC0B23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In merito al livello di adempimento degli obblighi di trasparenza, si formula il seguente giudizio: Nulla da segnalare</w:t>
      </w:r>
    </w:p>
    <w:p w:rsidR="00FD28DF" w:rsidRPr="001C5490" w:rsidRDefault="00B33A5B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866D2">
                            <w:r>
                              <w:t>Note del RPCT:</w:t>
                            </w:r>
                          </w:p>
                          <w:p w:rsidR="00B915CC" w:rsidRDefault="00B915CC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E618" id="Casella di testo 10" o:spid="_x0000_s1032" type="#_x0000_t202" style="position:absolute;left:0;text-align:left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:rsidR="00B915CC" w:rsidRDefault="00B915CC" w:rsidP="00D866D2">
                      <w:r>
                        <w:t>Note del RPCT:</w:t>
                      </w:r>
                    </w:p>
                    <w:p w:rsidR="00B915CC" w:rsidRDefault="00B915CC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Pr="001C5490" w:rsidRDefault="00D866D2" w:rsidP="00A82AEF">
      <w:pPr>
        <w:rPr>
          <w:rFonts w:asciiTheme="minorHAnsi" w:hAnsiTheme="minorHAnsi" w:cstheme="minorHAnsi"/>
          <w:sz w:val="22"/>
          <w:szCs w:val="22"/>
        </w:rPr>
      </w:pPr>
    </w:p>
    <w:p w:rsidR="00FC1197" w:rsidRPr="001C5490" w:rsidRDefault="00FC1197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4" w:name="_Toc88657658"/>
      <w:r w:rsidRPr="001C5490">
        <w:rPr>
          <w:rFonts w:asciiTheme="minorHAnsi" w:hAnsiTheme="minorHAnsi" w:cstheme="minorHAnsi"/>
          <w:sz w:val="22"/>
          <w:szCs w:val="22"/>
        </w:rPr>
        <w:t>Pantouflage</w:t>
      </w:r>
      <w:bookmarkEnd w:id="14"/>
    </w:p>
    <w:p w:rsidR="00733F24" w:rsidRPr="001C5490" w:rsidRDefault="00733F24" w:rsidP="00FC1197">
      <w:pPr>
        <w:rPr>
          <w:rFonts w:asciiTheme="minorHAnsi" w:hAnsiTheme="minorHAnsi" w:cstheme="minorHAnsi"/>
          <w:sz w:val="22"/>
          <w:szCs w:val="22"/>
        </w:rPr>
      </w:pPr>
    </w:p>
    <w:p w:rsidR="00B915CC" w:rsidRDefault="00C84FCB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</w:t>
      </w:r>
    </w:p>
    <w:p w:rsidR="00C84FCB" w:rsidRPr="001C5490" w:rsidRDefault="00C84FCB" w:rsidP="00B915CC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L'Ordine non ha personale dipendente</w:t>
      </w:r>
    </w:p>
    <w:p w:rsidR="00C84FCB" w:rsidRPr="001C5490" w:rsidRDefault="00C84FCB" w:rsidP="00B33A5B">
      <w:pPr>
        <w:rPr>
          <w:rFonts w:asciiTheme="minorHAnsi" w:hAnsiTheme="minorHAnsi" w:cstheme="minorHAnsi"/>
          <w:sz w:val="22"/>
          <w:szCs w:val="22"/>
        </w:rPr>
      </w:pPr>
    </w:p>
    <w:p w:rsidR="00C84FCB" w:rsidRPr="001C5490" w:rsidRDefault="00C84FCB" w:rsidP="00B33A5B">
      <w:pPr>
        <w:rPr>
          <w:rFonts w:asciiTheme="minorHAnsi" w:hAnsiTheme="minorHAnsi" w:cstheme="minorHAnsi"/>
          <w:sz w:val="22"/>
          <w:szCs w:val="22"/>
        </w:rPr>
      </w:pPr>
    </w:p>
    <w:p w:rsidR="00CB7BE1" w:rsidRPr="001C5490" w:rsidRDefault="00CB7BE1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5B20C9">
                            <w:r>
                              <w:t>Note del RPCT:</w:t>
                            </w:r>
                          </w:p>
                          <w:p w:rsidR="00B915CC" w:rsidRDefault="00B915CC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99AF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:rsidR="00B915CC" w:rsidRDefault="00B915CC" w:rsidP="005B20C9">
                      <w:r>
                        <w:t>Note del RPCT:</w:t>
                      </w:r>
                    </w:p>
                    <w:p w:rsidR="00B915CC" w:rsidRDefault="00B915CC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Pr="001C5490" w:rsidRDefault="005B20C9" w:rsidP="00A82AEF">
      <w:pPr>
        <w:rPr>
          <w:rFonts w:asciiTheme="minorHAnsi" w:hAnsiTheme="minorHAnsi" w:cstheme="minorHAnsi"/>
          <w:sz w:val="22"/>
          <w:szCs w:val="22"/>
        </w:rPr>
      </w:pPr>
    </w:p>
    <w:p w:rsidR="005B20C9" w:rsidRPr="001C5490" w:rsidRDefault="005B20C9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5" w:name="_Toc88657659"/>
      <w:r w:rsidRPr="001C5490">
        <w:rPr>
          <w:rFonts w:asciiTheme="minorHAnsi" w:hAnsiTheme="minorHAnsi" w:cstheme="minorHAnsi"/>
          <w:sz w:val="22"/>
          <w:szCs w:val="22"/>
        </w:rPr>
        <w:t>Commissioni e conferimento incarichi in caso di condanna</w:t>
      </w:r>
      <w:bookmarkEnd w:id="15"/>
    </w:p>
    <w:p w:rsidR="00564160" w:rsidRPr="001C5490" w:rsidRDefault="00564160" w:rsidP="00A82AEF">
      <w:pPr>
        <w:rPr>
          <w:rFonts w:asciiTheme="minorHAnsi" w:hAnsiTheme="minorHAnsi" w:cstheme="minorHAnsi"/>
          <w:sz w:val="22"/>
          <w:szCs w:val="22"/>
        </w:rPr>
      </w:pPr>
    </w:p>
    <w:p w:rsidR="00634F49" w:rsidRPr="001C5490" w:rsidRDefault="00634F49" w:rsidP="00C57E07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 w:rsidRPr="001C5490">
        <w:rPr>
          <w:rFonts w:asciiTheme="minorHAnsi" w:hAnsiTheme="minorHAnsi" w:cstheme="minorHAnsi"/>
          <w:sz w:val="22"/>
          <w:szCs w:val="22"/>
        </w:rPr>
        <w:br/>
        <w:t>L'Ordine non ha personale dipendente</w:t>
      </w:r>
    </w:p>
    <w:p w:rsidR="00634F49" w:rsidRPr="001C5490" w:rsidRDefault="00634F49" w:rsidP="00C57E07">
      <w:pPr>
        <w:rPr>
          <w:rFonts w:asciiTheme="minorHAnsi" w:hAnsiTheme="minorHAnsi" w:cstheme="minorHAnsi"/>
          <w:sz w:val="22"/>
          <w:szCs w:val="22"/>
        </w:rPr>
      </w:pPr>
    </w:p>
    <w:p w:rsidR="00634F49" w:rsidRPr="001C5490" w:rsidRDefault="00634F49" w:rsidP="00C57E07">
      <w:pPr>
        <w:rPr>
          <w:rFonts w:asciiTheme="minorHAnsi" w:hAnsiTheme="minorHAnsi" w:cstheme="minorHAnsi"/>
          <w:sz w:val="22"/>
          <w:szCs w:val="22"/>
        </w:rPr>
      </w:pPr>
    </w:p>
    <w:p w:rsidR="005B20C9" w:rsidRPr="001C5490" w:rsidRDefault="00A054EE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38654E">
                            <w:r>
                              <w:t>Note del RPCT:</w:t>
                            </w:r>
                          </w:p>
                          <w:p w:rsidR="00B915CC" w:rsidRDefault="00B915CC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4B5A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:rsidR="00B915CC" w:rsidRDefault="00B915CC" w:rsidP="0038654E">
                      <w:r>
                        <w:t>Note del RPCT:</w:t>
                      </w:r>
                    </w:p>
                    <w:p w:rsidR="00B915CC" w:rsidRDefault="00B915CC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B20C9" w:rsidRPr="001C5490" w:rsidRDefault="005B20C9" w:rsidP="00A82AEF">
      <w:pPr>
        <w:rPr>
          <w:rFonts w:asciiTheme="minorHAnsi" w:hAnsiTheme="minorHAnsi" w:cstheme="minorHAnsi"/>
          <w:sz w:val="22"/>
          <w:szCs w:val="22"/>
        </w:rPr>
      </w:pPr>
    </w:p>
    <w:p w:rsidR="0038654E" w:rsidRPr="001C5490" w:rsidRDefault="008D1456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6" w:name="_Toc88657660"/>
      <w:r w:rsidRPr="001C5490">
        <w:rPr>
          <w:rFonts w:asciiTheme="minorHAnsi" w:hAnsiTheme="minorHAnsi" w:cstheme="minorHAnsi"/>
          <w:sz w:val="22"/>
          <w:szCs w:val="22"/>
        </w:rPr>
        <w:t>Patti di integrità</w:t>
      </w:r>
      <w:bookmarkEnd w:id="16"/>
    </w:p>
    <w:p w:rsidR="00CD3792" w:rsidRPr="001C5490" w:rsidRDefault="00CD3792" w:rsidP="00CD3792">
      <w:pPr>
        <w:rPr>
          <w:rFonts w:asciiTheme="minorHAnsi" w:hAnsiTheme="minorHAnsi" w:cstheme="minorHAnsi"/>
          <w:sz w:val="22"/>
          <w:szCs w:val="22"/>
        </w:rPr>
      </w:pPr>
    </w:p>
    <w:p w:rsidR="002017E5" w:rsidRPr="001C5490" w:rsidRDefault="002017E5" w:rsidP="00A054E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L'Ordine non ha personale dipendente</w:t>
      </w:r>
    </w:p>
    <w:p w:rsidR="002017E5" w:rsidRPr="001C5490" w:rsidRDefault="002017E5" w:rsidP="00A054EE">
      <w:pPr>
        <w:rPr>
          <w:rFonts w:asciiTheme="minorHAnsi" w:hAnsiTheme="minorHAnsi" w:cstheme="minorHAnsi"/>
          <w:sz w:val="22"/>
          <w:szCs w:val="22"/>
        </w:rPr>
      </w:pPr>
    </w:p>
    <w:p w:rsidR="002017E5" w:rsidRPr="001C5490" w:rsidRDefault="002017E5" w:rsidP="00A054EE">
      <w:pPr>
        <w:rPr>
          <w:rFonts w:asciiTheme="minorHAnsi" w:hAnsiTheme="minorHAnsi" w:cstheme="minorHAnsi"/>
          <w:sz w:val="22"/>
          <w:szCs w:val="22"/>
        </w:rPr>
      </w:pPr>
      <w:bookmarkStart w:id="17" w:name="_Hlk88649032"/>
    </w:p>
    <w:bookmarkEnd w:id="17"/>
    <w:p w:rsidR="00F85665" w:rsidRPr="001C5490" w:rsidRDefault="00191B04" w:rsidP="00F8566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B96D6A">
                            <w:r>
                              <w:t>Note del RPCT:</w:t>
                            </w:r>
                          </w:p>
                          <w:p w:rsidR="00B915CC" w:rsidRDefault="00B915CC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2466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:rsidR="00B915CC" w:rsidRDefault="00B915CC" w:rsidP="00B96D6A">
                      <w:r>
                        <w:t>Note del RPCT:</w:t>
                      </w:r>
                    </w:p>
                    <w:p w:rsidR="00B915CC" w:rsidRDefault="00B915CC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Pr="001C5490" w:rsidRDefault="0038654E" w:rsidP="00A82AEF">
      <w:pPr>
        <w:rPr>
          <w:rFonts w:asciiTheme="minorHAnsi" w:hAnsiTheme="minorHAnsi" w:cstheme="minorHAnsi"/>
          <w:sz w:val="22"/>
          <w:szCs w:val="22"/>
        </w:rPr>
      </w:pPr>
    </w:p>
    <w:p w:rsidR="005D5318" w:rsidRPr="001C5490" w:rsidRDefault="005D5318" w:rsidP="005D5318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8" w:name="_Toc88657661"/>
      <w:r w:rsidRPr="001C5490">
        <w:rPr>
          <w:rFonts w:asciiTheme="minorHAnsi" w:hAnsiTheme="minorHAnsi" w:cstheme="minorHAnsi"/>
          <w:sz w:val="22"/>
          <w:szCs w:val="22"/>
        </w:rPr>
        <w:t>Rapporti con i portatori di interessi particolari</w:t>
      </w:r>
      <w:bookmarkEnd w:id="18"/>
    </w:p>
    <w:p w:rsidR="00B71748" w:rsidRPr="001C5490" w:rsidRDefault="00B71748" w:rsidP="005D5318">
      <w:pPr>
        <w:rPr>
          <w:rFonts w:asciiTheme="minorHAnsi" w:hAnsiTheme="minorHAnsi" w:cstheme="minorHAnsi"/>
          <w:sz w:val="22"/>
          <w:szCs w:val="22"/>
        </w:rPr>
      </w:pPr>
    </w:p>
    <w:p w:rsidR="00B71748" w:rsidRPr="001C5490" w:rsidRDefault="00B71748" w:rsidP="005D531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Pr="001C5490" w:rsidRDefault="001161CF" w:rsidP="005D531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5D5318">
                            <w:r>
                              <w:t>Note del RPCT:</w:t>
                            </w:r>
                          </w:p>
                          <w:p w:rsidR="00B915CC" w:rsidRDefault="00B915CC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90CF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" fillcolor="#deeaf6 [664]" strokeweight=".5pt">
                <v:textbox>
                  <w:txbxContent>
                    <w:p w:rsidR="00B915CC" w:rsidRDefault="00B915CC" w:rsidP="005D5318">
                      <w:r>
                        <w:t>Note del RPCT:</w:t>
                      </w:r>
                    </w:p>
                    <w:p w:rsidR="00B915CC" w:rsidRDefault="00B915CC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>
      <w:pPr>
        <w:rPr>
          <w:rFonts w:asciiTheme="minorHAnsi" w:hAnsiTheme="minorHAnsi" w:cstheme="minorHAnsi"/>
          <w:sz w:val="22"/>
          <w:szCs w:val="22"/>
        </w:rPr>
      </w:pPr>
    </w:p>
    <w:p w:rsidR="00683F64" w:rsidRPr="001C5490" w:rsidRDefault="00683F64" w:rsidP="00A82AEF">
      <w:pPr>
        <w:rPr>
          <w:rFonts w:asciiTheme="minorHAnsi" w:hAnsiTheme="minorHAnsi" w:cstheme="minorHAnsi"/>
          <w:sz w:val="22"/>
          <w:szCs w:val="22"/>
        </w:rPr>
      </w:pPr>
    </w:p>
    <w:p w:rsidR="00393E5A" w:rsidRPr="001C5490" w:rsidRDefault="00393E5A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19" w:name="_Toc88657662"/>
      <w:r w:rsidRPr="001C5490">
        <w:rPr>
          <w:rFonts w:asciiTheme="minorHAnsi" w:hAnsiTheme="minorHAnsi" w:cstheme="minorHAnsi"/>
          <w:sz w:val="22"/>
          <w:szCs w:val="22"/>
        </w:rPr>
        <w:t>Considerazioni</w:t>
      </w:r>
      <w:r w:rsidR="00E90418" w:rsidRPr="001C5490">
        <w:rPr>
          <w:rFonts w:asciiTheme="minorHAnsi" w:hAnsiTheme="minorHAnsi" w:cstheme="minorHAnsi"/>
          <w:sz w:val="22"/>
          <w:szCs w:val="22"/>
        </w:rPr>
        <w:t xml:space="preserve"> </w:t>
      </w:r>
      <w:r w:rsidRPr="001C5490">
        <w:rPr>
          <w:rFonts w:asciiTheme="minorHAnsi" w:hAnsiTheme="minorHAnsi" w:cstheme="minorHAnsi"/>
          <w:sz w:val="22"/>
          <w:szCs w:val="22"/>
        </w:rPr>
        <w:t>conclusive sull’attuazione delle misure generali</w:t>
      </w:r>
      <w:bookmarkEnd w:id="19"/>
    </w:p>
    <w:p w:rsidR="0030259F" w:rsidRPr="001C5490" w:rsidRDefault="0030259F" w:rsidP="00804DC2">
      <w:pPr>
        <w:rPr>
          <w:rFonts w:asciiTheme="minorHAnsi" w:hAnsiTheme="minorHAnsi" w:cstheme="minorHAnsi"/>
          <w:sz w:val="22"/>
          <w:szCs w:val="22"/>
        </w:rPr>
      </w:pPr>
    </w:p>
    <w:p w:rsidR="0030259F" w:rsidRPr="001C5490" w:rsidRDefault="0030259F" w:rsidP="00804DC2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Il complesso delle misure attuate ha avuto un effetto (diretto o indiretto):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neutrale sulla qualità dei servizi 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neutrale sull'efficienza dei servizi (es. in termini di riduzione dei tempi di erogazione dei servizi)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negativo sul funzionamento dell'amministrazione (es. in termini di semplificazione/snellimento delle procedure)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positivo sulla diffusione della cultura della legalità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neutrale sulle relazioni con i cittadini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neutrale su Nulla da segnalare</w:t>
      </w:r>
    </w:p>
    <w:p w:rsidR="00B96D6A" w:rsidRPr="001C5490" w:rsidRDefault="000C2AE8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E2A92">
                            <w:r>
                              <w:t>Note del RPCT:</w:t>
                            </w:r>
                          </w:p>
                          <w:p w:rsidR="00B915CC" w:rsidRDefault="00B915CC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0FAB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AUcg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" fillcolor="#deeaf6 [664]" strokeweight=".5pt">
                <v:textbox>
                  <w:txbxContent>
                    <w:p w:rsidR="00B915CC" w:rsidRDefault="00B915CC" w:rsidP="00DE2A92">
                      <w:r>
                        <w:t>Note del RPCT:</w:t>
                      </w:r>
                    </w:p>
                    <w:p w:rsidR="00B915CC" w:rsidRDefault="00B915CC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Pr="001C5490" w:rsidRDefault="00DE2A92" w:rsidP="00A82AEF">
      <w:pPr>
        <w:rPr>
          <w:rFonts w:asciiTheme="minorHAnsi" w:hAnsiTheme="minorHAnsi" w:cstheme="minorHAnsi"/>
          <w:sz w:val="22"/>
          <w:szCs w:val="22"/>
        </w:rPr>
      </w:pPr>
    </w:p>
    <w:p w:rsidR="003C0D8A" w:rsidRPr="001C5490" w:rsidRDefault="003C0D8A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0" w:name="_Toc88657663"/>
      <w:r w:rsidRPr="001C5490">
        <w:rPr>
          <w:rFonts w:asciiTheme="minorHAnsi" w:hAnsiTheme="minorHAnsi" w:cstheme="minorHAnsi"/>
          <w:sz w:val="22"/>
          <w:szCs w:val="22"/>
        </w:rPr>
        <w:lastRenderedPageBreak/>
        <w:t>RENDICONTAZIONE MISURE SPECIFICHE</w:t>
      </w:r>
      <w:bookmarkEnd w:id="20"/>
    </w:p>
    <w:p w:rsidR="002E0B4A" w:rsidRPr="001C5490" w:rsidRDefault="002E0B4A" w:rsidP="002E0B4A">
      <w:pPr>
        <w:rPr>
          <w:rFonts w:asciiTheme="minorHAnsi" w:hAnsiTheme="minorHAnsi" w:cstheme="minorHAnsi"/>
          <w:sz w:val="22"/>
          <w:szCs w:val="22"/>
        </w:rPr>
      </w:pPr>
    </w:p>
    <w:p w:rsidR="00B903D0" w:rsidRPr="001C5490" w:rsidRDefault="00B903D0" w:rsidP="00AF16D5">
      <w:pPr>
        <w:rPr>
          <w:rFonts w:asciiTheme="minorHAnsi" w:hAnsiTheme="minorHAnsi" w:cstheme="minorHAnsi"/>
          <w:sz w:val="22"/>
          <w:szCs w:val="22"/>
        </w:rPr>
      </w:pPr>
    </w:p>
    <w:p w:rsidR="00B903D0" w:rsidRPr="001C5490" w:rsidRDefault="00B903D0" w:rsidP="002E0B4A">
      <w:pPr>
        <w:rPr>
          <w:rFonts w:asciiTheme="minorHAnsi" w:hAnsiTheme="minorHAnsi" w:cstheme="minorHAnsi"/>
          <w:sz w:val="22"/>
          <w:szCs w:val="22"/>
        </w:rPr>
      </w:pPr>
    </w:p>
    <w:p w:rsidR="002E0B4A" w:rsidRPr="001C5490" w:rsidRDefault="002E0B4A" w:rsidP="002E0B4A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 xml:space="preserve">La presente sezione illustra l’andamento relativo all’attuazione delle misure specifiche per l’anno di riferimento del </w:t>
      </w:r>
      <w:r w:rsidR="00046AE3" w:rsidRPr="001C5490">
        <w:rPr>
          <w:rFonts w:asciiTheme="minorHAnsi" w:hAnsiTheme="minorHAnsi" w:cstheme="minorHAnsi"/>
          <w:sz w:val="22"/>
          <w:szCs w:val="22"/>
        </w:rPr>
        <w:t>PTPCT</w:t>
      </w:r>
      <w:r w:rsidRPr="001C5490">
        <w:rPr>
          <w:rFonts w:asciiTheme="minorHAnsi" w:hAnsiTheme="minorHAnsi" w:cstheme="minorHAnsi"/>
          <w:sz w:val="22"/>
          <w:szCs w:val="22"/>
        </w:rPr>
        <w:t>.</w:t>
      </w:r>
    </w:p>
    <w:p w:rsidR="00DB38DE" w:rsidRPr="001C5490" w:rsidRDefault="00DB38DE" w:rsidP="00A82AEF">
      <w:pPr>
        <w:rPr>
          <w:rFonts w:asciiTheme="minorHAnsi" w:hAnsiTheme="minorHAnsi" w:cstheme="minorHAnsi"/>
          <w:sz w:val="22"/>
          <w:szCs w:val="22"/>
        </w:rPr>
      </w:pPr>
    </w:p>
    <w:p w:rsidR="00E75EA4" w:rsidRPr="001C5490" w:rsidRDefault="006460DC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21" w:name="_Toc88657664"/>
      <w:r w:rsidRPr="001C5490">
        <w:rPr>
          <w:rFonts w:asciiTheme="minorHAnsi" w:hAnsiTheme="minorHAnsi" w:cstheme="minorHAnsi"/>
          <w:sz w:val="22"/>
          <w:szCs w:val="22"/>
        </w:rPr>
        <w:t>Quadro di s</w:t>
      </w:r>
      <w:r w:rsidR="00E75EA4" w:rsidRPr="001C5490">
        <w:rPr>
          <w:rFonts w:asciiTheme="minorHAnsi" w:hAnsiTheme="minorHAnsi" w:cstheme="minorHAnsi"/>
          <w:sz w:val="22"/>
          <w:szCs w:val="22"/>
        </w:rPr>
        <w:t>intesi dell’attuazione delle misure specifiche</w:t>
      </w:r>
      <w:bookmarkEnd w:id="21"/>
      <w:r w:rsidR="00E75EA4"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6F2E" w:rsidRPr="001C5490" w:rsidRDefault="005D6F2E" w:rsidP="00A82AEF">
      <w:pPr>
        <w:rPr>
          <w:rFonts w:asciiTheme="minorHAnsi" w:hAnsiTheme="minorHAnsi" w:cstheme="minorHAnsi"/>
          <w:sz w:val="22"/>
          <w:szCs w:val="22"/>
        </w:rPr>
      </w:pPr>
    </w:p>
    <w:p w:rsidR="0007122E" w:rsidRPr="001C5490" w:rsidRDefault="00870F5E" w:rsidP="00870F5E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Nel corso dell’annualità di riferimento, lo stato di programmazione e attuazione delle misure specifiche è sintetizzato nella seguente tabella</w:t>
      </w:r>
    </w:p>
    <w:p w:rsidR="0007122E" w:rsidRPr="001C5490" w:rsidRDefault="0007122E" w:rsidP="0007122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RPr="001C5490" w:rsidTr="00CB63F1">
        <w:tc>
          <w:tcPr>
            <w:tcW w:w="3739" w:type="dxa"/>
          </w:tcPr>
          <w:p w:rsidR="00870F5E" w:rsidRPr="001C5490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490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490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490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490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DA746D" w:rsidRPr="001C5490"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Misure di trasparenza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DA746D" w:rsidRPr="001C5490"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A746D" w:rsidRPr="001C5490" w:rsidRDefault="00970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490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:rsidR="00815E90" w:rsidRPr="001C5490" w:rsidRDefault="00815E90" w:rsidP="00A82AEF">
      <w:pPr>
        <w:rPr>
          <w:rFonts w:asciiTheme="minorHAnsi" w:hAnsiTheme="minorHAnsi" w:cstheme="minorHAnsi"/>
          <w:sz w:val="22"/>
          <w:szCs w:val="22"/>
        </w:rPr>
      </w:pPr>
    </w:p>
    <w:p w:rsidR="00815E90" w:rsidRPr="001C5490" w:rsidRDefault="00815E90" w:rsidP="00A82AEF">
      <w:pPr>
        <w:rPr>
          <w:rFonts w:asciiTheme="minorHAnsi" w:hAnsiTheme="minorHAnsi" w:cstheme="minorHAnsi"/>
          <w:sz w:val="22"/>
          <w:szCs w:val="22"/>
        </w:rPr>
      </w:pPr>
    </w:p>
    <w:p w:rsidR="00EB69D1" w:rsidRPr="001C5490" w:rsidRDefault="00870F5E" w:rsidP="00A82AE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24EEA">
                            <w:r>
                              <w:t>Note del RPCT:</w:t>
                            </w:r>
                          </w:p>
                          <w:p w:rsidR="00B915CC" w:rsidRDefault="00B915CC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72DE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D24EEA">
                      <w:r>
                        <w:t>Note del RPCT:</w:t>
                      </w:r>
                    </w:p>
                    <w:p w:rsidR="00B915CC" w:rsidRDefault="00B915CC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A50F1" w:rsidRPr="001C5490" w:rsidRDefault="009A50F1" w:rsidP="00A82AEF">
      <w:pPr>
        <w:rPr>
          <w:rFonts w:asciiTheme="minorHAnsi" w:hAnsiTheme="minorHAnsi" w:cstheme="minorHAnsi"/>
          <w:sz w:val="22"/>
          <w:szCs w:val="22"/>
        </w:rPr>
      </w:pPr>
    </w:p>
    <w:p w:rsidR="00D75085" w:rsidRPr="001C5490" w:rsidRDefault="008F7F05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2" w:name="_Toc88657665"/>
      <w:r w:rsidRPr="001C5490">
        <w:rPr>
          <w:rFonts w:asciiTheme="minorHAnsi" w:hAnsiTheme="minorHAnsi" w:cstheme="minorHAnsi"/>
          <w:sz w:val="22"/>
          <w:szCs w:val="22"/>
        </w:rPr>
        <w:t>MONITORAGGIO GESTIONE DEL RISCHIO</w:t>
      </w:r>
      <w:bookmarkEnd w:id="22"/>
      <w:r w:rsidRPr="001C549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D75085" w:rsidRPr="001C5490" w:rsidRDefault="00D75085" w:rsidP="007A4563">
      <w:pPr>
        <w:rPr>
          <w:rFonts w:asciiTheme="minorHAnsi" w:hAnsiTheme="minorHAnsi" w:cstheme="minorHAnsi"/>
          <w:sz w:val="22"/>
          <w:szCs w:val="22"/>
        </w:rPr>
      </w:pPr>
    </w:p>
    <w:p w:rsidR="00A4046D" w:rsidRPr="001C5490" w:rsidRDefault="00B36995" w:rsidP="007A4563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Nel corso dell'anno di riferimento del PTPCT o della sezione Anticorruzione e Trasparenza del PIAO, non sono pervenute segnalazioni per eventi corruttivi.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1C5490">
        <w:rPr>
          <w:rFonts w:asciiTheme="minorHAnsi" w:hAnsiTheme="minorHAnsi" w:cstheme="minorHAnsi"/>
          <w:sz w:val="22"/>
          <w:szCs w:val="22"/>
        </w:rPr>
        <w:br/>
        <w:t>Si ritiene che la messa in atto del processo di gestione del rischio abbia generato dentro l’organizzazione i seguenti effetti: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la consapevolezza del fenomeno corruttivo  è rimasta invariata in ragione di Nessun effetto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la capacità di individuare e far emergere situazioni di rischio corruttivo e di intervenire con adeguati rimedi  è rimasta invariata in ragione di Nessun effetto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la reputazione dell'ente  è rimasta invariata in ragione di Nessun effetto</w:t>
      </w:r>
    </w:p>
    <w:p w:rsidR="003C77FA" w:rsidRPr="001C5490" w:rsidRDefault="001C584C" w:rsidP="00D313A4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007458">
                            <w:r>
                              <w:t>Note del RPCT:</w:t>
                            </w:r>
                          </w:p>
                          <w:p w:rsidR="00B915CC" w:rsidRDefault="00B915CC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2702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007458">
                      <w:r>
                        <w:t>Note del RPCT:</w:t>
                      </w:r>
                    </w:p>
                    <w:p w:rsidR="00B915CC" w:rsidRDefault="00B915CC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Pr="001C5490" w:rsidRDefault="00D51AFF" w:rsidP="00D313A4">
      <w:pPr>
        <w:rPr>
          <w:rFonts w:asciiTheme="minorHAnsi" w:hAnsiTheme="minorHAnsi" w:cstheme="minorHAnsi"/>
          <w:sz w:val="22"/>
          <w:szCs w:val="22"/>
        </w:rPr>
      </w:pPr>
    </w:p>
    <w:p w:rsidR="003F5208" w:rsidRPr="001C5490" w:rsidRDefault="003F5208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3" w:name="_Toc88657666"/>
      <w:r w:rsidRPr="001C5490">
        <w:rPr>
          <w:rFonts w:asciiTheme="minorHAnsi" w:hAnsiTheme="minorHAnsi" w:cstheme="minorHAnsi"/>
          <w:sz w:val="22"/>
          <w:szCs w:val="22"/>
        </w:rPr>
        <w:t>MONITORAGGIO PROCEDIMENTI PENALI</w:t>
      </w:r>
      <w:bookmarkEnd w:id="23"/>
      <w:r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7239" w:rsidRPr="001C5490" w:rsidRDefault="008F7239" w:rsidP="002205E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54B27" w:rsidRPr="001C5490" w:rsidRDefault="00F02A38" w:rsidP="00F02A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t>Nell'anno di riferimento del PTPCT o della sezione Anticorruzione e Trasparenza del PIAO in esame non ci sono state denunce, riguardanti eventi corruttivi, a carico di dipendenti dell'amministrazione.</w:t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Nell'anno di riferimento del PTPCT o della sezione Anticorruzione e Trasparenza del PIAO non sono stati </w:t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conclusi con provvedimento non definitivo, procedimenti penali a carico di dipendenti dell'amministrazione.</w:t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Pr="001C5490" w:rsidRDefault="00754298" w:rsidP="002205E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007458">
                            <w:r>
                              <w:t>Note del RPCT:</w:t>
                            </w:r>
                          </w:p>
                          <w:p w:rsidR="00B915CC" w:rsidRDefault="00B915CC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8FAB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ZWdQIAAPI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D/COZW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:rsidR="00B915CC" w:rsidRDefault="00B915CC" w:rsidP="00007458">
                      <w:r>
                        <w:t>Note del RPCT:</w:t>
                      </w:r>
                    </w:p>
                    <w:p w:rsidR="00B915CC" w:rsidRDefault="00B915CC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Pr="001C5490" w:rsidRDefault="004F0FA6" w:rsidP="002205E8">
      <w:pPr>
        <w:rPr>
          <w:rFonts w:asciiTheme="minorHAnsi" w:hAnsiTheme="minorHAnsi" w:cstheme="minorHAnsi"/>
          <w:sz w:val="22"/>
          <w:szCs w:val="22"/>
        </w:rPr>
      </w:pPr>
    </w:p>
    <w:p w:rsidR="00936A6B" w:rsidRPr="001C5490" w:rsidRDefault="00936A6B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4" w:name="_Toc88657667"/>
      <w:r w:rsidRPr="001C5490">
        <w:rPr>
          <w:rFonts w:asciiTheme="minorHAnsi" w:hAnsiTheme="minorHAnsi" w:cstheme="minorHAnsi"/>
          <w:sz w:val="22"/>
          <w:szCs w:val="22"/>
        </w:rPr>
        <w:t>MONITORAGGIO PROCEDIMENTI DISCIPLINARI</w:t>
      </w:r>
      <w:bookmarkEnd w:id="24"/>
      <w:r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36E8" w:rsidRPr="001C5490" w:rsidRDefault="00C636E8" w:rsidP="00C636E8">
      <w:pPr>
        <w:rPr>
          <w:rFonts w:asciiTheme="minorHAnsi" w:hAnsiTheme="minorHAnsi" w:cstheme="minorHAnsi"/>
          <w:sz w:val="22"/>
          <w:szCs w:val="22"/>
        </w:rPr>
      </w:pPr>
    </w:p>
    <w:p w:rsidR="00C8510A" w:rsidRPr="001C5490" w:rsidRDefault="00C8510A" w:rsidP="00C636E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4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Pr="001C5490" w:rsidRDefault="001C584C" w:rsidP="00CF0772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007458">
                            <w:r>
                              <w:t>Note del RPCT:</w:t>
                            </w:r>
                          </w:p>
                          <w:p w:rsidR="00B915CC" w:rsidRDefault="00B915CC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570F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A+6jF3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007458">
                      <w:r>
                        <w:t>Note del RPCT:</w:t>
                      </w:r>
                    </w:p>
                    <w:p w:rsidR="00B915CC" w:rsidRDefault="00B915CC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36A6B" w:rsidRPr="001C5490" w:rsidRDefault="00936A6B" w:rsidP="002205E8">
      <w:pPr>
        <w:rPr>
          <w:rFonts w:asciiTheme="minorHAnsi" w:hAnsiTheme="minorHAnsi" w:cstheme="minorHAnsi"/>
          <w:sz w:val="22"/>
          <w:szCs w:val="22"/>
        </w:rPr>
      </w:pPr>
    </w:p>
    <w:p w:rsidR="00936A6B" w:rsidRPr="001C5490" w:rsidRDefault="00936A6B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5" w:name="_Toc88657668"/>
      <w:r w:rsidRPr="001C5490">
        <w:rPr>
          <w:rFonts w:asciiTheme="minorHAnsi" w:hAnsiTheme="minorHAnsi" w:cstheme="minorHAnsi"/>
          <w:sz w:val="22"/>
          <w:szCs w:val="22"/>
        </w:rPr>
        <w:t>CONSIDERAZIONI GENERALI</w:t>
      </w:r>
      <w:bookmarkEnd w:id="25"/>
      <w:r w:rsidRPr="001C54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6A6B" w:rsidRPr="001C5490" w:rsidRDefault="00936A6B" w:rsidP="002205E8">
      <w:pPr>
        <w:rPr>
          <w:rFonts w:asciiTheme="minorHAnsi" w:hAnsiTheme="minorHAnsi" w:cstheme="minorHAnsi"/>
          <w:sz w:val="22"/>
          <w:szCs w:val="22"/>
        </w:rPr>
      </w:pPr>
    </w:p>
    <w:p w:rsidR="00C8510A" w:rsidRPr="001C5490" w:rsidRDefault="00C8510A" w:rsidP="00194392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Nulla da segnalare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1C5490">
        <w:rPr>
          <w:rFonts w:asciiTheme="minorHAnsi" w:hAnsiTheme="minorHAnsi" w:cstheme="minorHAnsi"/>
          <w:sz w:val="22"/>
          <w:szCs w:val="22"/>
        </w:rPr>
        <w:br/>
        <w:t>Si ritiene che l’idoneità complessiva della strategia di prevenzione della corruzione (definita attraverso una valutazione sintetica) con particolare riferimento alle misure previste nel Piano e attuate sia idoneo, per le seguenti ragioni:</w:t>
      </w:r>
      <w:r w:rsidR="00683F64">
        <w:rPr>
          <w:rFonts w:asciiTheme="minorHAnsi" w:hAnsiTheme="minorHAnsi" w:cstheme="minorHAnsi"/>
          <w:sz w:val="22"/>
          <w:szCs w:val="22"/>
        </w:rPr>
        <w:t xml:space="preserve"> </w:t>
      </w:r>
      <w:r w:rsidRPr="001C5490">
        <w:rPr>
          <w:rFonts w:asciiTheme="minorHAnsi" w:hAnsiTheme="minorHAnsi" w:cstheme="minorHAnsi"/>
          <w:sz w:val="22"/>
          <w:szCs w:val="22"/>
        </w:rPr>
        <w:t>Nulla da segnalare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Pr="001C5490">
        <w:rPr>
          <w:rFonts w:asciiTheme="minorHAnsi" w:hAnsiTheme="minorHAnsi" w:cstheme="minorHAnsi"/>
          <w:sz w:val="22"/>
          <w:szCs w:val="22"/>
        </w:rPr>
        <w:br/>
        <w:t>Si ritiene che l'esercizio del ruolo di impulso e coordinamento del RPCT rispetto alla messa in atto del processo di gestione del rischio (definito attraverso una valutazione sintetica) sia stato idoneo, per le seguenti ragioni:</w:t>
      </w:r>
      <w:r w:rsidR="00683F64">
        <w:rPr>
          <w:rFonts w:asciiTheme="minorHAnsi" w:hAnsiTheme="minorHAnsi" w:cstheme="minorHAnsi"/>
          <w:sz w:val="22"/>
          <w:szCs w:val="22"/>
        </w:rPr>
        <w:t xml:space="preserve"> </w:t>
      </w:r>
      <w:r w:rsidRPr="001C5490">
        <w:rPr>
          <w:rFonts w:asciiTheme="minorHAnsi" w:hAnsiTheme="minorHAnsi" w:cstheme="minorHAnsi"/>
          <w:sz w:val="22"/>
          <w:szCs w:val="22"/>
        </w:rPr>
        <w:t>Nulla da segnalare</w:t>
      </w:r>
    </w:p>
    <w:p w:rsidR="00FB03D8" w:rsidRPr="001C5490" w:rsidRDefault="001C584C" w:rsidP="00FB03D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687B10">
                            <w:r>
                              <w:t>Note del RPCT:</w:t>
                            </w:r>
                          </w:p>
                          <w:p w:rsidR="00B915CC" w:rsidRDefault="00B915CC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C8FD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" fillcolor="#deeaf6 [664]" strokeweight=".5pt">
                <v:textbox>
                  <w:txbxContent>
                    <w:p w:rsidR="00B915CC" w:rsidRDefault="00B915CC" w:rsidP="00687B10">
                      <w:r>
                        <w:t>Note del RPCT:</w:t>
                      </w:r>
                    </w:p>
                    <w:p w:rsidR="00B915CC" w:rsidRDefault="00B915CC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87B10" w:rsidRPr="001C5490" w:rsidRDefault="00687B10" w:rsidP="00FB03D8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521000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26" w:name="_Toc88657669"/>
      <w:r w:rsidRPr="001C5490">
        <w:rPr>
          <w:rFonts w:asciiTheme="minorHAnsi" w:hAnsiTheme="minorHAnsi" w:cstheme="minorHAnsi"/>
          <w:sz w:val="22"/>
          <w:szCs w:val="22"/>
        </w:rPr>
        <w:t>MONITORAGGIO MISURE SPECIFICHE</w:t>
      </w:r>
      <w:bookmarkEnd w:id="26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jc w:val="both"/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Il presente allegato illustra l’andamento relativo all’attuazione delle singole misure specifiche programmate nell’anno di riferimento del PTPC.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27" w:name="_Toc88657670"/>
      <w:r w:rsidRPr="001C5490">
        <w:rPr>
          <w:rFonts w:asciiTheme="minorHAnsi" w:hAnsiTheme="minorHAnsi" w:cstheme="minorHAnsi"/>
          <w:sz w:val="22"/>
          <w:szCs w:val="22"/>
        </w:rPr>
        <w:lastRenderedPageBreak/>
        <w:t>Misure specifiche di controllo</w:t>
      </w:r>
      <w:bookmarkEnd w:id="27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FB03D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controllo.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1384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D39Lr5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FB03D8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28" w:name="_Toc88657671"/>
      <w:r w:rsidRPr="001C5490">
        <w:rPr>
          <w:rFonts w:asciiTheme="minorHAnsi" w:hAnsiTheme="minorHAnsi" w:cstheme="minorHAnsi"/>
          <w:sz w:val="22"/>
          <w:szCs w:val="22"/>
        </w:rPr>
        <w:t>Misure specifiche di trasparenza</w:t>
      </w:r>
      <w:bookmarkEnd w:id="28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E107E7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Con riferimento all’attuazione delle misure specifiche di trasparenza, nell’anno di riferimento del PTPCT o della sezione Anticorruzione e Trasparenza del PIAO si evidenzia quanto segue: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 Numero di misure programmate: 7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 Numero di misure attuate nei tempi previsti: 7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 -  Numero di misure non attuate: 0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 Di seguito si fornisce il dettaglio del monitoraggio per ogni singola misura di trasparenza programmata 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D.3 Contratti pubblici - Selezione del contraente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Denominazione misura: Procedura amministrativa 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D.4 Contratti pubblici - Verifica dell’aggiudicazione e stipula del contratto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Denominazione misura: Procedura amministrativa 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D.5 Contratti pubblici - Esecuzione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Denominazione misura: Procedura amministrativa 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D.6 Contratti pubblici - Rendicontazione</w:t>
      </w:r>
      <w:r w:rsidRPr="001C5490">
        <w:rPr>
          <w:rFonts w:asciiTheme="minorHAnsi" w:hAnsiTheme="minorHAnsi" w:cstheme="minorHAnsi"/>
          <w:sz w:val="22"/>
          <w:szCs w:val="22"/>
        </w:rPr>
        <w:br/>
        <w:t xml:space="preserve">Denominazione misura: Procedura amministrativa 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E. Incarichi e nomine</w:t>
      </w:r>
      <w:r w:rsidRPr="001C5490">
        <w:rPr>
          <w:rFonts w:asciiTheme="minorHAnsi" w:hAnsiTheme="minorHAnsi" w:cstheme="minorHAnsi"/>
          <w:sz w:val="22"/>
          <w:szCs w:val="22"/>
        </w:rPr>
        <w:br/>
        <w:t>Denominazione misura: Procedura amministrativa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F. Gestione delle entrate, delle spese e del patrimonio</w:t>
      </w:r>
      <w:r w:rsidRPr="001C5490">
        <w:rPr>
          <w:rFonts w:asciiTheme="minorHAnsi" w:hAnsiTheme="minorHAnsi" w:cstheme="minorHAnsi"/>
          <w:sz w:val="22"/>
          <w:szCs w:val="22"/>
        </w:rPr>
        <w:br/>
        <w:t>Denominazione misura: Pubblicazione dei bilanci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r w:rsidRPr="001C5490">
        <w:rPr>
          <w:rFonts w:asciiTheme="minorHAnsi" w:hAnsiTheme="minorHAnsi" w:cstheme="minorHAnsi"/>
          <w:sz w:val="22"/>
          <w:szCs w:val="22"/>
        </w:rPr>
        <w:br/>
      </w:r>
      <w:r w:rsidRPr="001C5490">
        <w:rPr>
          <w:rFonts w:asciiTheme="minorHAnsi" w:hAnsiTheme="minorHAnsi" w:cstheme="minorHAnsi"/>
          <w:sz w:val="22"/>
          <w:szCs w:val="22"/>
        </w:rPr>
        <w:br/>
        <w:t>Area di rischio: G. Controlli, verifiche, ispezioni e sanzioni</w:t>
      </w:r>
      <w:r w:rsidRPr="001C5490">
        <w:rPr>
          <w:rFonts w:asciiTheme="minorHAnsi" w:hAnsiTheme="minorHAnsi" w:cstheme="minorHAnsi"/>
          <w:sz w:val="22"/>
          <w:szCs w:val="22"/>
        </w:rPr>
        <w:br/>
        <w:t>Denominazione misura: Organo di revisione amministrativa</w:t>
      </w:r>
      <w:r w:rsidRPr="001C5490">
        <w:rPr>
          <w:rFonts w:asciiTheme="minorHAnsi" w:hAnsiTheme="minorHAnsi" w:cstheme="minorHAnsi"/>
          <w:sz w:val="22"/>
          <w:szCs w:val="22"/>
        </w:rPr>
        <w:br/>
        <w:t>La misura è stata attuata nei tempi previsti.</w:t>
      </w:r>
      <w:bookmarkStart w:id="29" w:name="_GoBack"/>
      <w:bookmarkEnd w:id="29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C922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EsBrAl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30" w:name="_Toc88657672"/>
      <w:r w:rsidRPr="001C5490">
        <w:rPr>
          <w:rFonts w:asciiTheme="minorHAnsi" w:hAnsiTheme="minorHAnsi" w:cstheme="minorHAnsi"/>
          <w:sz w:val="22"/>
          <w:szCs w:val="22"/>
        </w:rPr>
        <w:lastRenderedPageBreak/>
        <w:t>Misure specifiche di definizione e promozione dell’etica e di standard di comportamento</w:t>
      </w:r>
      <w:bookmarkEnd w:id="30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E43C43" w:rsidRPr="001C5490" w:rsidRDefault="00E43C43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definizione e promozione dell’etica e di standard di comportamento.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C1FE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2G3eMX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31" w:name="_Toc88657673"/>
      <w:r w:rsidRPr="001C5490">
        <w:rPr>
          <w:rFonts w:asciiTheme="minorHAnsi" w:hAnsiTheme="minorHAnsi" w:cstheme="minorHAnsi"/>
          <w:sz w:val="22"/>
          <w:szCs w:val="22"/>
        </w:rPr>
        <w:t>Misure specifiche di regolamentazione</w:t>
      </w:r>
      <w:bookmarkEnd w:id="31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43C43" w:rsidRPr="001C5490" w:rsidRDefault="00E43C43" w:rsidP="00DC2B4F">
      <w:pPr>
        <w:rPr>
          <w:rFonts w:asciiTheme="minorHAnsi" w:hAnsiTheme="minorHAnsi" w:cstheme="minorHAnsi"/>
          <w:sz w:val="22"/>
          <w:szCs w:val="22"/>
          <w:u w:val="single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regolamentazione.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31F1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uNcgIAAPA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32" w:name="_Toc88657674"/>
      <w:r w:rsidRPr="001C5490">
        <w:rPr>
          <w:rFonts w:asciiTheme="minorHAnsi" w:hAnsiTheme="minorHAnsi" w:cstheme="minorHAnsi"/>
          <w:sz w:val="22"/>
          <w:szCs w:val="22"/>
        </w:rPr>
        <w:t>Misure specifiche di semplificazione</w:t>
      </w:r>
      <w:bookmarkEnd w:id="32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E43C43" w:rsidRPr="001C5490" w:rsidRDefault="00E43C43" w:rsidP="00DC2B4F">
      <w:pPr>
        <w:rPr>
          <w:rFonts w:asciiTheme="minorHAnsi" w:hAnsiTheme="minorHAnsi" w:cstheme="minorHAnsi"/>
          <w:sz w:val="22"/>
          <w:szCs w:val="22"/>
          <w:u w:val="single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semplificazione.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3BF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lKcwIAAPI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u9blK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33" w:name="_Toc88657675"/>
      <w:r w:rsidRPr="001C5490">
        <w:rPr>
          <w:rFonts w:asciiTheme="minorHAnsi" w:hAnsiTheme="minorHAnsi" w:cstheme="minorHAnsi"/>
          <w:sz w:val="22"/>
          <w:szCs w:val="22"/>
        </w:rPr>
        <w:t>Misure specifiche di formazione</w:t>
      </w:r>
      <w:bookmarkEnd w:id="33"/>
    </w:p>
    <w:p w:rsidR="00DC2B4F" w:rsidRPr="001C5490" w:rsidRDefault="00DC2B4F" w:rsidP="00FB03D8">
      <w:pPr>
        <w:rPr>
          <w:rFonts w:asciiTheme="minorHAnsi" w:hAnsiTheme="minorHAnsi" w:cstheme="minorHAnsi"/>
          <w:sz w:val="22"/>
          <w:szCs w:val="22"/>
        </w:rPr>
      </w:pPr>
    </w:p>
    <w:p w:rsidR="00E43C43" w:rsidRPr="001C5490" w:rsidRDefault="00E43C43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formazione.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0E49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E0A7v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34" w:name="_Toc88657676"/>
      <w:r w:rsidRPr="001C5490">
        <w:rPr>
          <w:rFonts w:asciiTheme="minorHAnsi" w:hAnsiTheme="minorHAnsi" w:cstheme="minorHAnsi"/>
          <w:sz w:val="22"/>
          <w:szCs w:val="22"/>
        </w:rPr>
        <w:t>Misure specifiche di rotazione</w:t>
      </w:r>
      <w:bookmarkEnd w:id="34"/>
    </w:p>
    <w:p w:rsidR="00E43C43" w:rsidRPr="001C5490" w:rsidRDefault="00E43C43" w:rsidP="00FB03D8">
      <w:pPr>
        <w:rPr>
          <w:rFonts w:asciiTheme="minorHAnsi" w:hAnsiTheme="minorHAnsi" w:cstheme="minorHAnsi"/>
          <w:sz w:val="22"/>
          <w:szCs w:val="22"/>
        </w:rPr>
      </w:pPr>
    </w:p>
    <w:p w:rsidR="00E43C43" w:rsidRPr="001C5490" w:rsidRDefault="00E43C43" w:rsidP="00FB03D8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rotazione.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697A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0sNdr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DC2B4F">
      <w:pPr>
        <w:rPr>
          <w:rFonts w:asciiTheme="minorHAnsi" w:hAnsiTheme="minorHAnsi" w:cstheme="minorHAnsi"/>
          <w:bCs/>
          <w:sz w:val="22"/>
          <w:szCs w:val="22"/>
        </w:rPr>
      </w:pPr>
    </w:p>
    <w:p w:rsidR="00DC2B4F" w:rsidRPr="001C5490" w:rsidRDefault="00DC2B4F" w:rsidP="002954F2">
      <w:pPr>
        <w:pStyle w:val="Titolo2"/>
        <w:rPr>
          <w:rFonts w:asciiTheme="minorHAnsi" w:hAnsiTheme="minorHAnsi" w:cstheme="minorHAnsi"/>
          <w:sz w:val="22"/>
          <w:szCs w:val="22"/>
        </w:rPr>
      </w:pPr>
      <w:bookmarkStart w:id="35" w:name="_Toc88657677"/>
      <w:r w:rsidRPr="001C5490">
        <w:rPr>
          <w:rFonts w:asciiTheme="minorHAnsi" w:hAnsiTheme="minorHAnsi" w:cstheme="minorHAnsi"/>
          <w:sz w:val="22"/>
          <w:szCs w:val="22"/>
        </w:rPr>
        <w:t>Misure specifiche di disciplina del conflitto di interessi</w:t>
      </w:r>
      <w:bookmarkEnd w:id="35"/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</w:p>
    <w:p w:rsidR="00E43C43" w:rsidRPr="001C5490" w:rsidRDefault="00E43C43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sz w:val="22"/>
          <w:szCs w:val="22"/>
        </w:rPr>
        <w:t>Non sono state programmate misure specifiche di disciplina del conflitto di interessi.</w:t>
      </w:r>
    </w:p>
    <w:p w:rsidR="00DC2B4F" w:rsidRPr="001C5490" w:rsidRDefault="00DC2B4F" w:rsidP="00DC2B4F">
      <w:pPr>
        <w:rPr>
          <w:rFonts w:asciiTheme="minorHAnsi" w:hAnsiTheme="minorHAnsi" w:cstheme="minorHAnsi"/>
          <w:sz w:val="22"/>
          <w:szCs w:val="22"/>
        </w:rPr>
      </w:pPr>
      <w:r w:rsidRPr="001C5490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5CC" w:rsidRDefault="00B915CC" w:rsidP="00DC2B4F">
                            <w:r>
                              <w:t>Note del RPCT:</w:t>
                            </w:r>
                          </w:p>
                          <w:p w:rsidR="00B915CC" w:rsidRDefault="00B915CC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D0E9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INqQQX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:rsidR="00B915CC" w:rsidRDefault="00B915CC" w:rsidP="00DC2B4F">
                      <w:r>
                        <w:t>Note del RPCT:</w:t>
                      </w:r>
                    </w:p>
                    <w:p w:rsidR="00B915CC" w:rsidRDefault="00B915CC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1C5490" w:rsidRDefault="00DC2B4F" w:rsidP="00FB03D8">
      <w:pPr>
        <w:rPr>
          <w:rFonts w:asciiTheme="minorHAnsi" w:hAnsiTheme="minorHAnsi" w:cstheme="minorHAnsi"/>
          <w:sz w:val="22"/>
          <w:szCs w:val="22"/>
        </w:rPr>
      </w:pPr>
    </w:p>
    <w:sectPr w:rsidR="00DC2B4F" w:rsidRPr="001C5490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3C" w:rsidRDefault="00F8153C" w:rsidP="00424EBB">
      <w:r>
        <w:separator/>
      </w:r>
    </w:p>
  </w:endnote>
  <w:endnote w:type="continuationSeparator" w:id="0">
    <w:p w:rsidR="00F8153C" w:rsidRDefault="00F8153C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:rsidR="00B915CC" w:rsidRDefault="00B915CC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B915CC" w:rsidRDefault="00B915CC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277581"/>
      <w:docPartObj>
        <w:docPartGallery w:val="Page Numbers (Bottom of Page)"/>
        <w:docPartUnique/>
      </w:docPartObj>
    </w:sdtPr>
    <w:sdtContent>
      <w:p w:rsidR="00B915CC" w:rsidRDefault="00B915CC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F6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3C" w:rsidRDefault="00F8153C" w:rsidP="00424EBB">
      <w:r>
        <w:separator/>
      </w:r>
    </w:p>
  </w:footnote>
  <w:footnote w:type="continuationSeparator" w:id="0">
    <w:p w:rsidR="00F8153C" w:rsidRDefault="00F8153C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490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3F64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0CDA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15CC"/>
    <w:rsid w:val="00B96D6A"/>
    <w:rsid w:val="00BA04C2"/>
    <w:rsid w:val="00BA332E"/>
    <w:rsid w:val="00BA3A79"/>
    <w:rsid w:val="00BB0D7C"/>
    <w:rsid w:val="00BB2FAB"/>
    <w:rsid w:val="00BB597D"/>
    <w:rsid w:val="00BB688C"/>
    <w:rsid w:val="00BC1D1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A746D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153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04B64-5077-45AA-A513-3568E674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ODAF UDINE</cp:lastModifiedBy>
  <cp:revision>4</cp:revision>
  <cp:lastPrinted>2019-09-03T12:09:00Z</cp:lastPrinted>
  <dcterms:created xsi:type="dcterms:W3CDTF">2022-11-29T15:49:00Z</dcterms:created>
  <dcterms:modified xsi:type="dcterms:W3CDTF">2023-01-05T12:52:00Z</dcterms:modified>
</cp:coreProperties>
</file>